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3FE21" w14:textId="77777777" w:rsidR="00E71BD0" w:rsidRDefault="00E71BD0" w:rsidP="00E71BD0">
      <w:pPr>
        <w:pStyle w:val="NoSpacing"/>
      </w:pPr>
    </w:p>
    <w:p w14:paraId="12393665" w14:textId="77777777" w:rsidR="00E71BD0" w:rsidRDefault="00E71BD0" w:rsidP="00E71BD0">
      <w:pPr>
        <w:pStyle w:val="NoSpacing"/>
      </w:pPr>
    </w:p>
    <w:p w14:paraId="37E884A7" w14:textId="77777777" w:rsidR="00E71BD0" w:rsidRDefault="00E71BD0" w:rsidP="00E71BD0">
      <w:pPr>
        <w:pStyle w:val="NoSpacing"/>
      </w:pPr>
    </w:p>
    <w:p w14:paraId="6E35CAD7" w14:textId="77777777" w:rsidR="00DD4C18" w:rsidRDefault="00DD4C18" w:rsidP="00E71BD0">
      <w:pPr>
        <w:pStyle w:val="NoSpacing"/>
        <w:rPr>
          <w:rFonts w:ascii="Arial" w:hAnsi="Arial" w:cs="Arial"/>
          <w:sz w:val="20"/>
          <w:szCs w:val="20"/>
        </w:rPr>
      </w:pPr>
      <w:r w:rsidRPr="007C08B2">
        <w:rPr>
          <w:rFonts w:ascii="Arial" w:hAnsi="Arial" w:cs="Arial"/>
          <w:sz w:val="20"/>
          <w:szCs w:val="20"/>
        </w:rPr>
        <w:t>H11 CURTAIN WALLING:</w:t>
      </w:r>
    </w:p>
    <w:p w14:paraId="20B38195" w14:textId="77777777" w:rsidR="00E71BD0" w:rsidRPr="007C08B2" w:rsidRDefault="00E71BD0" w:rsidP="00E71BD0">
      <w:pPr>
        <w:pStyle w:val="NoSpacing"/>
        <w:rPr>
          <w:rFonts w:ascii="Arial" w:hAnsi="Arial" w:cs="Arial"/>
          <w:sz w:val="20"/>
          <w:szCs w:val="20"/>
        </w:rPr>
      </w:pPr>
    </w:p>
    <w:p w14:paraId="217F0520" w14:textId="77777777" w:rsidR="00DD4C18" w:rsidRPr="007C08B2" w:rsidRDefault="00DD4C18" w:rsidP="00E71BD0">
      <w:pPr>
        <w:pStyle w:val="NoSpacing"/>
        <w:rPr>
          <w:rFonts w:ascii="Arial" w:hAnsi="Arial" w:cs="Arial"/>
          <w:sz w:val="20"/>
          <w:szCs w:val="20"/>
        </w:rPr>
      </w:pPr>
      <w:r w:rsidRPr="007C08B2">
        <w:rPr>
          <w:rFonts w:ascii="Arial" w:hAnsi="Arial" w:cs="Arial"/>
          <w:sz w:val="20"/>
          <w:szCs w:val="20"/>
        </w:rPr>
        <w:t>The following specification shall be read in conjunction with Architect (………) Series drawings:</w:t>
      </w:r>
    </w:p>
    <w:p w14:paraId="20F467DB" w14:textId="77777777" w:rsidR="00E71BD0" w:rsidRDefault="00E71BD0" w:rsidP="00E71BD0">
      <w:pPr>
        <w:pStyle w:val="NoSpacing"/>
        <w:rPr>
          <w:rFonts w:ascii="Arial" w:hAnsi="Arial" w:cs="Arial"/>
          <w:sz w:val="20"/>
          <w:szCs w:val="20"/>
        </w:rPr>
      </w:pPr>
    </w:p>
    <w:p w14:paraId="5B40FE1F" w14:textId="77777777" w:rsidR="00E71BD0" w:rsidRDefault="00E71BD0" w:rsidP="00E71BD0">
      <w:pPr>
        <w:pStyle w:val="NoSpacing"/>
        <w:rPr>
          <w:rFonts w:ascii="Arial" w:hAnsi="Arial" w:cs="Arial"/>
          <w:sz w:val="20"/>
          <w:szCs w:val="20"/>
        </w:rPr>
      </w:pPr>
      <w:r>
        <w:rPr>
          <w:rFonts w:ascii="Arial" w:hAnsi="Arial" w:cs="Arial"/>
          <w:sz w:val="20"/>
          <w:szCs w:val="20"/>
        </w:rPr>
        <w:t>ALUMINIUM CURTAIN WALLING</w:t>
      </w:r>
      <w:r w:rsidR="00DD4C18" w:rsidRPr="007C08B2">
        <w:rPr>
          <w:rFonts w:ascii="Arial" w:hAnsi="Arial" w:cs="Arial"/>
          <w:sz w:val="20"/>
          <w:szCs w:val="20"/>
        </w:rPr>
        <w:t>:</w:t>
      </w:r>
    </w:p>
    <w:p w14:paraId="6761C2A0" w14:textId="77777777" w:rsidR="00E71BD0" w:rsidRDefault="00E71BD0" w:rsidP="00E71BD0">
      <w:pPr>
        <w:pStyle w:val="NoSpacing"/>
        <w:rPr>
          <w:rFonts w:ascii="Arial" w:hAnsi="Arial" w:cs="Arial"/>
          <w:sz w:val="20"/>
          <w:szCs w:val="20"/>
        </w:rPr>
      </w:pPr>
    </w:p>
    <w:p w14:paraId="2C746C63" w14:textId="77777777" w:rsidR="00DD4C18" w:rsidRPr="007C08B2" w:rsidRDefault="00DD4C18" w:rsidP="00E71BD0">
      <w:pPr>
        <w:pStyle w:val="NoSpacing"/>
        <w:rPr>
          <w:rFonts w:ascii="Arial" w:hAnsi="Arial" w:cs="Arial"/>
          <w:sz w:val="20"/>
          <w:szCs w:val="20"/>
        </w:rPr>
      </w:pPr>
      <w:r w:rsidRPr="007C08B2">
        <w:rPr>
          <w:rFonts w:ascii="Arial" w:hAnsi="Arial" w:cs="Arial"/>
          <w:sz w:val="20"/>
          <w:szCs w:val="20"/>
        </w:rPr>
        <w:t xml:space="preserve"> </w:t>
      </w:r>
    </w:p>
    <w:p w14:paraId="096ED9E6" w14:textId="77777777" w:rsidR="00DD4C18" w:rsidRPr="00E71BD0" w:rsidRDefault="00DD4C18" w:rsidP="00DD4C18">
      <w:pPr>
        <w:numPr>
          <w:ilvl w:val="0"/>
          <w:numId w:val="14"/>
        </w:numPr>
        <w:spacing w:after="0" w:line="240" w:lineRule="auto"/>
        <w:rPr>
          <w:rFonts w:ascii="Arial" w:hAnsi="Arial" w:cs="Arial"/>
          <w:sz w:val="20"/>
          <w:szCs w:val="20"/>
        </w:rPr>
      </w:pPr>
      <w:r w:rsidRPr="00E71BD0">
        <w:rPr>
          <w:rFonts w:ascii="Arial" w:hAnsi="Arial" w:cs="Arial"/>
          <w:sz w:val="20"/>
          <w:szCs w:val="20"/>
        </w:rPr>
        <w:t xml:space="preserve">General: </w:t>
      </w:r>
    </w:p>
    <w:p w14:paraId="7CAA0E6A" w14:textId="77777777" w:rsidR="00E71BD0" w:rsidRDefault="00DD4C18" w:rsidP="00DD4C18">
      <w:pPr>
        <w:numPr>
          <w:ilvl w:val="1"/>
          <w:numId w:val="14"/>
        </w:numPr>
        <w:spacing w:after="0" w:line="240" w:lineRule="auto"/>
        <w:rPr>
          <w:rFonts w:ascii="Arial" w:hAnsi="Arial" w:cs="Arial"/>
          <w:sz w:val="20"/>
          <w:szCs w:val="20"/>
        </w:rPr>
      </w:pPr>
      <w:r w:rsidRPr="00E71BD0">
        <w:rPr>
          <w:rFonts w:ascii="Arial" w:hAnsi="Arial" w:cs="Arial"/>
          <w:sz w:val="20"/>
          <w:szCs w:val="20"/>
        </w:rPr>
        <w:t xml:space="preserve">Where clearly indicated on Architect’s drawings, all vertically glazed screens shall be manufactured from </w:t>
      </w:r>
      <w:r w:rsidRPr="00E71BD0">
        <w:rPr>
          <w:rFonts w:ascii="Arial" w:hAnsi="Arial" w:cs="Arial"/>
          <w:b/>
          <w:bCs/>
          <w:color w:val="002060"/>
          <w:sz w:val="20"/>
          <w:szCs w:val="20"/>
        </w:rPr>
        <w:t xml:space="preserve">Metal Technology’s High Rise </w:t>
      </w:r>
      <w:r w:rsidR="00E71BD0" w:rsidRPr="00E71BD0">
        <w:rPr>
          <w:rFonts w:ascii="Arial" w:hAnsi="Arial" w:cs="Arial"/>
          <w:b/>
          <w:bCs/>
          <w:color w:val="002060"/>
          <w:sz w:val="20"/>
          <w:szCs w:val="20"/>
        </w:rPr>
        <w:t>Capped Curtain Walling System</w:t>
      </w:r>
      <w:r w:rsidRPr="00E71BD0">
        <w:rPr>
          <w:rFonts w:ascii="Arial" w:hAnsi="Arial" w:cs="Arial"/>
          <w:b/>
          <w:color w:val="002060"/>
          <w:sz w:val="20"/>
          <w:szCs w:val="20"/>
        </w:rPr>
        <w:t>.</w:t>
      </w:r>
      <w:r w:rsidRPr="00E71BD0">
        <w:rPr>
          <w:rFonts w:ascii="Arial" w:hAnsi="Arial" w:cs="Arial"/>
          <w:sz w:val="20"/>
          <w:szCs w:val="20"/>
        </w:rPr>
        <w:t xml:space="preserve"> </w:t>
      </w:r>
    </w:p>
    <w:p w14:paraId="22F7EBC0" w14:textId="77777777" w:rsidR="00E71BD0" w:rsidRPr="00E55A0E" w:rsidRDefault="00E71BD0" w:rsidP="00E71BD0">
      <w:pPr>
        <w:numPr>
          <w:ilvl w:val="1"/>
          <w:numId w:val="14"/>
        </w:numPr>
        <w:spacing w:after="0" w:line="240" w:lineRule="auto"/>
        <w:rPr>
          <w:rFonts w:ascii="Arial" w:hAnsi="Arial" w:cs="Arial"/>
          <w:b/>
          <w:color w:val="002060"/>
          <w:sz w:val="20"/>
          <w:szCs w:val="20"/>
        </w:rPr>
      </w:pPr>
      <w:r w:rsidRPr="00E55A0E">
        <w:rPr>
          <w:rFonts w:ascii="Arial" w:hAnsi="Arial" w:cs="Arial"/>
          <w:sz w:val="20"/>
          <w:szCs w:val="20"/>
        </w:rPr>
        <w:t>The system shall be a stick system and mullion drained</w:t>
      </w:r>
      <w:r w:rsidRPr="00E55A0E">
        <w:rPr>
          <w:rFonts w:ascii="Arial" w:hAnsi="Arial" w:cs="Arial"/>
          <w:color w:val="002060"/>
          <w:sz w:val="20"/>
          <w:szCs w:val="20"/>
        </w:rPr>
        <w:t xml:space="preserve">. </w:t>
      </w:r>
    </w:p>
    <w:p w14:paraId="1C1BE651" w14:textId="77777777" w:rsidR="00E71BD0" w:rsidRPr="00E70B28" w:rsidRDefault="00E71BD0" w:rsidP="00E71BD0">
      <w:pPr>
        <w:numPr>
          <w:ilvl w:val="1"/>
          <w:numId w:val="14"/>
        </w:numPr>
        <w:spacing w:after="0" w:line="240" w:lineRule="auto"/>
        <w:rPr>
          <w:rFonts w:ascii="Arial" w:hAnsi="Arial" w:cs="Arial"/>
          <w:sz w:val="20"/>
          <w:szCs w:val="20"/>
        </w:rPr>
      </w:pPr>
      <w:r>
        <w:rPr>
          <w:rFonts w:ascii="Arial" w:hAnsi="Arial" w:cs="Arial"/>
          <w:sz w:val="20"/>
          <w:szCs w:val="20"/>
        </w:rPr>
        <w:t>The system is available</w:t>
      </w:r>
      <w:r w:rsidRPr="00E70B28">
        <w:rPr>
          <w:rFonts w:ascii="Arial" w:hAnsi="Arial" w:cs="Arial"/>
          <w:sz w:val="20"/>
          <w:szCs w:val="20"/>
        </w:rPr>
        <w:t xml:space="preserve"> in a </w:t>
      </w:r>
      <w:r>
        <w:rPr>
          <w:rFonts w:ascii="Arial" w:hAnsi="Arial" w:cs="Arial"/>
          <w:sz w:val="20"/>
          <w:szCs w:val="20"/>
        </w:rPr>
        <w:t>single or dual colour polyester powder coated</w:t>
      </w:r>
      <w:r w:rsidRPr="00E70B28">
        <w:rPr>
          <w:rFonts w:ascii="Arial" w:hAnsi="Arial" w:cs="Arial"/>
          <w:sz w:val="20"/>
          <w:szCs w:val="20"/>
        </w:rPr>
        <w:t xml:space="preserve"> finish and shall be able to contain double glazed units and inserts as described in their appropriate specification. </w:t>
      </w:r>
    </w:p>
    <w:p w14:paraId="755F626D" w14:textId="77777777" w:rsidR="00E71BD0" w:rsidRPr="00023242" w:rsidRDefault="00E71BD0" w:rsidP="00E71BD0">
      <w:pPr>
        <w:numPr>
          <w:ilvl w:val="1"/>
          <w:numId w:val="31"/>
        </w:numPr>
        <w:spacing w:after="0" w:line="240" w:lineRule="auto"/>
        <w:rPr>
          <w:rFonts w:ascii="Arial" w:hAnsi="Arial" w:cs="Arial"/>
          <w:b/>
          <w:sz w:val="20"/>
          <w:szCs w:val="20"/>
        </w:rPr>
      </w:pPr>
      <w:r w:rsidRPr="00023242">
        <w:rPr>
          <w:rFonts w:ascii="Arial" w:hAnsi="Arial" w:cs="Arial"/>
          <w:sz w:val="20"/>
          <w:szCs w:val="20"/>
        </w:rPr>
        <w:t xml:space="preserve">The enhanced thermal performance of the </w:t>
      </w:r>
      <w:r>
        <w:rPr>
          <w:rFonts w:ascii="Arial" w:hAnsi="Arial" w:cs="Arial"/>
          <w:sz w:val="20"/>
          <w:szCs w:val="20"/>
        </w:rPr>
        <w:t>curtain walling, windows,</w:t>
      </w:r>
      <w:r w:rsidRPr="00023242">
        <w:rPr>
          <w:rFonts w:ascii="Arial" w:hAnsi="Arial" w:cs="Arial"/>
          <w:sz w:val="20"/>
          <w:szCs w:val="20"/>
        </w:rPr>
        <w:t xml:space="preserve"> doors and their respective inserts, in conjunction with the appropriate glazing specification, shall be capable of meeting the current approved Building Regulations.</w:t>
      </w:r>
    </w:p>
    <w:p w14:paraId="674FE7DB" w14:textId="77777777" w:rsidR="00E71BD0" w:rsidRPr="00E55A0E" w:rsidRDefault="00E71BD0" w:rsidP="00E71BD0">
      <w:pPr>
        <w:numPr>
          <w:ilvl w:val="0"/>
          <w:numId w:val="3"/>
        </w:numPr>
        <w:spacing w:after="0" w:line="240" w:lineRule="auto"/>
        <w:rPr>
          <w:rFonts w:ascii="Arial" w:hAnsi="Arial" w:cs="Arial"/>
          <w:bCs/>
          <w:sz w:val="20"/>
          <w:szCs w:val="20"/>
        </w:rPr>
      </w:pPr>
      <w:r w:rsidRPr="00E55A0E">
        <w:rPr>
          <w:rFonts w:ascii="Arial" w:hAnsi="Arial" w:cs="Arial"/>
          <w:sz w:val="20"/>
          <w:szCs w:val="20"/>
        </w:rPr>
        <w:t>System Supplier:</w:t>
      </w:r>
      <w:r w:rsidRPr="00E55A0E">
        <w:rPr>
          <w:rFonts w:ascii="Arial" w:hAnsi="Arial" w:cs="Arial"/>
          <w:bCs/>
          <w:sz w:val="20"/>
          <w:szCs w:val="20"/>
        </w:rPr>
        <w:t xml:space="preserve"> </w:t>
      </w:r>
    </w:p>
    <w:p w14:paraId="7F7EAAED" w14:textId="77777777" w:rsidR="00E71BD0" w:rsidRPr="00E55A0E" w:rsidRDefault="00E71BD0" w:rsidP="00E71BD0">
      <w:pPr>
        <w:numPr>
          <w:ilvl w:val="1"/>
          <w:numId w:val="15"/>
        </w:numPr>
        <w:spacing w:after="0" w:line="240" w:lineRule="auto"/>
        <w:rPr>
          <w:rFonts w:ascii="Arial" w:hAnsi="Arial" w:cs="Arial"/>
          <w:bCs/>
          <w:sz w:val="20"/>
          <w:szCs w:val="20"/>
        </w:rPr>
      </w:pPr>
      <w:r w:rsidRPr="00E55A0E">
        <w:rPr>
          <w:rFonts w:ascii="Arial" w:hAnsi="Arial" w:cs="Arial"/>
          <w:bCs/>
          <w:sz w:val="20"/>
          <w:szCs w:val="20"/>
        </w:rPr>
        <w:t xml:space="preserve">Metal Technology Ltd., Steeple Road Industrial Estate, Steeple Road, Antrim, Co. Antrim, Northern Ireland, BT41 1AB.  </w:t>
      </w:r>
      <w:r w:rsidR="00F46940">
        <w:rPr>
          <w:rFonts w:ascii="Arial" w:hAnsi="Arial" w:cs="Arial"/>
          <w:bCs/>
          <w:sz w:val="20"/>
          <w:szCs w:val="20"/>
        </w:rPr>
        <w:t>Tel: 028 9448 7777</w:t>
      </w:r>
      <w:r w:rsidR="00F46940" w:rsidRPr="00E55A0E">
        <w:rPr>
          <w:rFonts w:ascii="Arial" w:hAnsi="Arial" w:cs="Arial"/>
          <w:bCs/>
          <w:sz w:val="20"/>
          <w:szCs w:val="20"/>
        </w:rPr>
        <w:t>.</w:t>
      </w:r>
    </w:p>
    <w:p w14:paraId="3970354B" w14:textId="77777777" w:rsidR="00E71BD0" w:rsidRPr="00715105" w:rsidRDefault="00E71BD0" w:rsidP="00E71BD0">
      <w:pPr>
        <w:numPr>
          <w:ilvl w:val="1"/>
          <w:numId w:val="15"/>
        </w:numPr>
        <w:spacing w:after="0" w:line="240" w:lineRule="auto"/>
        <w:rPr>
          <w:rStyle w:val="Hyperlink"/>
          <w:rFonts w:ascii="Arial" w:hAnsi="Arial" w:cs="Arial"/>
          <w:bCs/>
          <w:sz w:val="20"/>
          <w:szCs w:val="20"/>
        </w:rPr>
      </w:pPr>
      <w:r w:rsidRPr="00E55A0E">
        <w:rPr>
          <w:rFonts w:ascii="Arial" w:hAnsi="Arial" w:cs="Arial"/>
          <w:bCs/>
          <w:sz w:val="20"/>
          <w:szCs w:val="20"/>
        </w:rPr>
        <w:t xml:space="preserve">Email: </w:t>
      </w:r>
      <w:hyperlink r:id="rId7" w:history="1">
        <w:r w:rsidRPr="00E55A0E">
          <w:rPr>
            <w:rStyle w:val="Hyperlink"/>
            <w:rFonts w:ascii="Arial" w:hAnsi="Arial" w:cs="Arial"/>
            <w:bCs/>
            <w:sz w:val="20"/>
            <w:szCs w:val="20"/>
          </w:rPr>
          <w:t>sales@metaltechnology.com</w:t>
        </w:r>
      </w:hyperlink>
      <w:r w:rsidRPr="00E55A0E">
        <w:rPr>
          <w:rFonts w:ascii="Arial" w:hAnsi="Arial" w:cs="Arial"/>
          <w:bCs/>
          <w:sz w:val="20"/>
          <w:szCs w:val="20"/>
        </w:rPr>
        <w:t xml:space="preserve"> or Web: </w:t>
      </w:r>
      <w:hyperlink r:id="rId8" w:history="1">
        <w:r w:rsidRPr="00E55A0E">
          <w:rPr>
            <w:rStyle w:val="Hyperlink"/>
            <w:rFonts w:ascii="Arial" w:hAnsi="Arial" w:cs="Arial"/>
            <w:bCs/>
            <w:sz w:val="20"/>
            <w:szCs w:val="20"/>
          </w:rPr>
          <w:t>www.metaltechnology.com</w:t>
        </w:r>
      </w:hyperlink>
    </w:p>
    <w:p w14:paraId="20B94701" w14:textId="77777777" w:rsidR="00E71BD0" w:rsidRDefault="00E71BD0" w:rsidP="00E71BD0">
      <w:pPr>
        <w:numPr>
          <w:ilvl w:val="0"/>
          <w:numId w:val="15"/>
        </w:numPr>
        <w:spacing w:after="0" w:line="240" w:lineRule="auto"/>
        <w:jc w:val="both"/>
        <w:rPr>
          <w:rFonts w:ascii="Arial" w:hAnsi="Arial" w:cs="Arial"/>
          <w:sz w:val="20"/>
          <w:szCs w:val="20"/>
        </w:rPr>
      </w:pPr>
      <w:r>
        <w:rPr>
          <w:rFonts w:ascii="Arial" w:hAnsi="Arial" w:cs="Arial"/>
          <w:sz w:val="20"/>
          <w:szCs w:val="20"/>
        </w:rPr>
        <w:t>Accreditation:</w:t>
      </w:r>
    </w:p>
    <w:p w14:paraId="7EE5B326" w14:textId="77777777" w:rsidR="00E71BD0" w:rsidRPr="00715105" w:rsidRDefault="00E71BD0" w:rsidP="00E71BD0">
      <w:pPr>
        <w:numPr>
          <w:ilvl w:val="1"/>
          <w:numId w:val="15"/>
        </w:numPr>
        <w:spacing w:after="0" w:line="240" w:lineRule="auto"/>
        <w:jc w:val="both"/>
        <w:rPr>
          <w:rFonts w:ascii="Arial" w:hAnsi="Arial" w:cs="Arial"/>
          <w:sz w:val="20"/>
          <w:szCs w:val="20"/>
        </w:rPr>
      </w:pPr>
      <w:r w:rsidRPr="00715105">
        <w:rPr>
          <w:rFonts w:ascii="Arial" w:hAnsi="Arial" w:cs="Arial"/>
          <w:sz w:val="20"/>
          <w:szCs w:val="20"/>
        </w:rPr>
        <w:t>The Systems Company is to have ISO 9001 Quality Management Standard, and ISO 14001 Environmental Management Systems Standard.</w:t>
      </w:r>
    </w:p>
    <w:p w14:paraId="4D16A513" w14:textId="77777777" w:rsidR="00E71BD0" w:rsidRPr="00E55A0E" w:rsidRDefault="00E71BD0" w:rsidP="00E71BD0">
      <w:pPr>
        <w:pStyle w:val="BodyText2"/>
        <w:numPr>
          <w:ilvl w:val="0"/>
          <w:numId w:val="15"/>
        </w:numPr>
        <w:spacing w:after="0" w:line="240" w:lineRule="auto"/>
        <w:rPr>
          <w:rFonts w:ascii="Arial" w:hAnsi="Arial" w:cs="Arial"/>
          <w:bCs/>
          <w:iCs/>
          <w:sz w:val="20"/>
        </w:rPr>
      </w:pPr>
      <w:r>
        <w:rPr>
          <w:rFonts w:ascii="Arial" w:hAnsi="Arial" w:cs="Arial"/>
          <w:iCs/>
          <w:sz w:val="20"/>
        </w:rPr>
        <w:t>Installation</w:t>
      </w:r>
      <w:r w:rsidRPr="00E55A0E">
        <w:rPr>
          <w:rFonts w:ascii="Arial" w:hAnsi="Arial" w:cs="Arial"/>
          <w:iCs/>
          <w:sz w:val="20"/>
        </w:rPr>
        <w:t xml:space="preserve"> Partners: </w:t>
      </w:r>
    </w:p>
    <w:p w14:paraId="78C7B5DF" w14:textId="77777777" w:rsidR="00E71BD0" w:rsidRPr="00E70B28" w:rsidRDefault="00E71BD0" w:rsidP="00E71BD0">
      <w:pPr>
        <w:pStyle w:val="BodyText2"/>
        <w:numPr>
          <w:ilvl w:val="1"/>
          <w:numId w:val="15"/>
        </w:numPr>
        <w:spacing w:after="0" w:line="240" w:lineRule="auto"/>
        <w:rPr>
          <w:rFonts w:ascii="Arial" w:hAnsi="Arial" w:cs="Arial"/>
          <w:bCs/>
          <w:iCs/>
          <w:sz w:val="20"/>
        </w:rPr>
      </w:pPr>
      <w:r w:rsidRPr="00E70B28">
        <w:rPr>
          <w:rFonts w:ascii="Arial" w:hAnsi="Arial" w:cs="Arial"/>
          <w:bCs/>
          <w:iCs/>
          <w:sz w:val="20"/>
        </w:rPr>
        <w:t xml:space="preserve">A list of </w:t>
      </w:r>
      <w:r w:rsidRPr="00E70B28">
        <w:rPr>
          <w:rFonts w:ascii="Arial" w:hAnsi="Arial" w:cs="Arial"/>
          <w:iCs/>
          <w:sz w:val="20"/>
          <w:u w:val="single"/>
        </w:rPr>
        <w:t>specific and approved</w:t>
      </w:r>
      <w:r w:rsidRPr="00E70B28">
        <w:rPr>
          <w:rFonts w:ascii="Arial" w:hAnsi="Arial" w:cs="Arial"/>
          <w:bCs/>
          <w:iCs/>
          <w:sz w:val="20"/>
        </w:rPr>
        <w:t xml:space="preserve"> fabrication partners for this installation can be made available to the main contractor on request (Please contact your Metal Technology Regional Manager for details).</w:t>
      </w:r>
    </w:p>
    <w:p w14:paraId="20992267" w14:textId="77777777" w:rsidR="00E71BD0" w:rsidRPr="00E70B28" w:rsidRDefault="00E71BD0" w:rsidP="00E71BD0">
      <w:pPr>
        <w:pStyle w:val="BodyText2"/>
        <w:numPr>
          <w:ilvl w:val="1"/>
          <w:numId w:val="15"/>
        </w:numPr>
        <w:spacing w:after="0" w:line="240" w:lineRule="auto"/>
        <w:rPr>
          <w:rFonts w:ascii="Arial" w:hAnsi="Arial" w:cs="Arial"/>
          <w:bCs/>
          <w:iCs/>
          <w:sz w:val="20"/>
        </w:rPr>
      </w:pPr>
      <w:r w:rsidRPr="00E70B28">
        <w:rPr>
          <w:rFonts w:ascii="Arial" w:hAnsi="Arial" w:cs="Arial"/>
          <w:iCs/>
          <w:sz w:val="20"/>
        </w:rPr>
        <w:t>The fabricator shall make provision for prod</w:t>
      </w:r>
      <w:r>
        <w:rPr>
          <w:rFonts w:ascii="Arial" w:hAnsi="Arial" w:cs="Arial"/>
          <w:iCs/>
          <w:sz w:val="20"/>
        </w:rPr>
        <w:t xml:space="preserve">ucing construction drawings for </w:t>
      </w:r>
      <w:r w:rsidRPr="00E70B28">
        <w:rPr>
          <w:rFonts w:ascii="Arial" w:hAnsi="Arial" w:cs="Arial"/>
          <w:iCs/>
          <w:sz w:val="20"/>
        </w:rPr>
        <w:t>approval prior to commencing works.</w:t>
      </w:r>
    </w:p>
    <w:p w14:paraId="2DC97C98" w14:textId="77777777" w:rsidR="00E71BD0" w:rsidRDefault="00E71BD0" w:rsidP="00E71BD0">
      <w:pPr>
        <w:numPr>
          <w:ilvl w:val="0"/>
          <w:numId w:val="30"/>
        </w:numPr>
        <w:spacing w:after="0" w:line="240" w:lineRule="auto"/>
        <w:jc w:val="both"/>
        <w:rPr>
          <w:rFonts w:ascii="Arial" w:hAnsi="Arial" w:cs="Arial"/>
          <w:sz w:val="20"/>
          <w:szCs w:val="20"/>
        </w:rPr>
      </w:pPr>
      <w:r w:rsidRPr="00715105">
        <w:rPr>
          <w:rFonts w:ascii="Arial" w:hAnsi="Arial" w:cs="Arial"/>
          <w:sz w:val="20"/>
          <w:szCs w:val="20"/>
        </w:rPr>
        <w:t>Installation:</w:t>
      </w:r>
      <w:r>
        <w:rPr>
          <w:rFonts w:ascii="Arial" w:hAnsi="Arial" w:cs="Arial"/>
          <w:sz w:val="20"/>
          <w:szCs w:val="20"/>
        </w:rPr>
        <w:t xml:space="preserve"> </w:t>
      </w:r>
    </w:p>
    <w:p w14:paraId="25BDAF62" w14:textId="77777777" w:rsidR="00E71BD0" w:rsidRDefault="00E71BD0" w:rsidP="00E71BD0">
      <w:pPr>
        <w:numPr>
          <w:ilvl w:val="1"/>
          <w:numId w:val="30"/>
        </w:numPr>
        <w:spacing w:after="0" w:line="240" w:lineRule="auto"/>
        <w:jc w:val="both"/>
        <w:rPr>
          <w:rFonts w:ascii="Arial" w:hAnsi="Arial" w:cs="Arial"/>
          <w:sz w:val="20"/>
          <w:szCs w:val="20"/>
        </w:rPr>
      </w:pPr>
      <w:r w:rsidRPr="00715105">
        <w:rPr>
          <w:rFonts w:ascii="Arial" w:hAnsi="Arial" w:cs="Arial"/>
          <w:sz w:val="20"/>
          <w:szCs w:val="20"/>
        </w:rPr>
        <w:t xml:space="preserve">The ‘CWCT Standard for Systemised Building Envelopes’ is to be used as a reference for all projects containing curtain walling/windows/doors. </w:t>
      </w:r>
    </w:p>
    <w:p w14:paraId="78FE061C" w14:textId="77777777" w:rsidR="00E71BD0" w:rsidRPr="00715105" w:rsidRDefault="00E71BD0" w:rsidP="00E71BD0">
      <w:pPr>
        <w:numPr>
          <w:ilvl w:val="1"/>
          <w:numId w:val="30"/>
        </w:numPr>
        <w:spacing w:after="0" w:line="240" w:lineRule="auto"/>
        <w:jc w:val="both"/>
        <w:rPr>
          <w:rFonts w:ascii="Arial" w:hAnsi="Arial" w:cs="Arial"/>
          <w:sz w:val="20"/>
          <w:szCs w:val="20"/>
        </w:rPr>
      </w:pPr>
      <w:r>
        <w:rPr>
          <w:rFonts w:ascii="Arial" w:hAnsi="Arial" w:cs="Arial"/>
          <w:sz w:val="20"/>
          <w:szCs w:val="20"/>
        </w:rPr>
        <w:t>All glazed elements within this package</w:t>
      </w:r>
      <w:r w:rsidRPr="00715105">
        <w:rPr>
          <w:rFonts w:ascii="Arial" w:hAnsi="Arial" w:cs="Arial"/>
          <w:sz w:val="20"/>
          <w:szCs w:val="20"/>
        </w:rPr>
        <w:t xml:space="preserve"> should be installed by experienced and qualifi</w:t>
      </w:r>
      <w:r w:rsidR="00D44486">
        <w:rPr>
          <w:rFonts w:ascii="Arial" w:hAnsi="Arial" w:cs="Arial"/>
          <w:sz w:val="20"/>
          <w:szCs w:val="20"/>
        </w:rPr>
        <w:t xml:space="preserve">ed personnel, possessing a </w:t>
      </w:r>
      <w:r w:rsidRPr="00715105">
        <w:rPr>
          <w:rFonts w:ascii="Arial" w:hAnsi="Arial" w:cs="Arial"/>
          <w:sz w:val="20"/>
          <w:szCs w:val="20"/>
        </w:rPr>
        <w:t>recognis</w:t>
      </w:r>
      <w:r w:rsidR="00D44486">
        <w:rPr>
          <w:rFonts w:ascii="Arial" w:hAnsi="Arial" w:cs="Arial"/>
          <w:sz w:val="20"/>
          <w:szCs w:val="20"/>
        </w:rPr>
        <w:t>ed i</w:t>
      </w:r>
      <w:r w:rsidRPr="00715105">
        <w:rPr>
          <w:rFonts w:ascii="Arial" w:hAnsi="Arial" w:cs="Arial"/>
          <w:sz w:val="20"/>
          <w:szCs w:val="20"/>
        </w:rPr>
        <w:t>nstallers qualification.</w:t>
      </w:r>
    </w:p>
    <w:p w14:paraId="443D5343" w14:textId="77777777" w:rsidR="00DD4C18" w:rsidRPr="00C21FDE" w:rsidRDefault="00DD4C18" w:rsidP="00E71BD0">
      <w:pPr>
        <w:numPr>
          <w:ilvl w:val="1"/>
          <w:numId w:val="14"/>
        </w:numPr>
        <w:spacing w:after="0" w:line="240" w:lineRule="auto"/>
        <w:ind w:left="1080"/>
        <w:rPr>
          <w:rFonts w:ascii="Arial" w:hAnsi="Arial" w:cs="Arial"/>
          <w:sz w:val="20"/>
          <w:szCs w:val="20"/>
        </w:rPr>
      </w:pPr>
      <w:r w:rsidRPr="00C21FDE">
        <w:rPr>
          <w:rFonts w:ascii="Arial" w:hAnsi="Arial" w:cs="Arial"/>
          <w:bCs/>
          <w:iCs/>
          <w:sz w:val="20"/>
          <w:szCs w:val="20"/>
        </w:rPr>
        <w:t>Product Reference:</w:t>
      </w:r>
      <w:r w:rsidRPr="00C21FDE">
        <w:rPr>
          <w:rFonts w:ascii="Arial" w:hAnsi="Arial" w:cs="Arial"/>
          <w:sz w:val="20"/>
          <w:szCs w:val="20"/>
        </w:rPr>
        <w:t xml:space="preserve"> </w:t>
      </w:r>
    </w:p>
    <w:p w14:paraId="7FB00B2D" w14:textId="2BF19C71" w:rsidR="00DD4C18" w:rsidRPr="00E71BD0" w:rsidRDefault="00C21FDE" w:rsidP="00DD4C18">
      <w:pPr>
        <w:numPr>
          <w:ilvl w:val="1"/>
          <w:numId w:val="3"/>
        </w:numPr>
        <w:spacing w:after="0" w:line="240" w:lineRule="auto"/>
        <w:rPr>
          <w:rFonts w:ascii="Arial" w:hAnsi="Arial" w:cs="Arial"/>
          <w:color w:val="002060"/>
          <w:sz w:val="20"/>
          <w:szCs w:val="20"/>
        </w:rPr>
      </w:pPr>
      <w:r w:rsidRPr="00E71BD0">
        <w:rPr>
          <w:rFonts w:ascii="Arial" w:hAnsi="Arial" w:cs="Arial"/>
          <w:color w:val="002060"/>
          <w:sz w:val="20"/>
          <w:szCs w:val="20"/>
        </w:rPr>
        <w:t>System 17</w:t>
      </w:r>
      <w:r w:rsidR="002D0CFC">
        <w:rPr>
          <w:rFonts w:ascii="Arial" w:hAnsi="Arial" w:cs="Arial"/>
          <w:color w:val="002060"/>
          <w:sz w:val="20"/>
          <w:szCs w:val="20"/>
        </w:rPr>
        <w:t>-65</w:t>
      </w:r>
      <w:r w:rsidRPr="00E71BD0">
        <w:rPr>
          <w:rFonts w:ascii="Arial" w:hAnsi="Arial" w:cs="Arial"/>
          <w:color w:val="002060"/>
          <w:sz w:val="20"/>
          <w:szCs w:val="20"/>
        </w:rPr>
        <w:t xml:space="preserve"> H</w:t>
      </w:r>
      <w:r w:rsidR="00DD4C18" w:rsidRPr="00E71BD0">
        <w:rPr>
          <w:rFonts w:ascii="Arial" w:hAnsi="Arial" w:cs="Arial"/>
          <w:color w:val="002060"/>
          <w:sz w:val="20"/>
          <w:szCs w:val="20"/>
        </w:rPr>
        <w:t>igh Rise Capped Curtain Walling.</w:t>
      </w:r>
    </w:p>
    <w:p w14:paraId="1FA9B563" w14:textId="77777777" w:rsidR="00DD4C18" w:rsidRPr="007C08B2" w:rsidRDefault="00DD4C18" w:rsidP="00DD4C18">
      <w:pPr>
        <w:numPr>
          <w:ilvl w:val="0"/>
          <w:numId w:val="3"/>
        </w:numPr>
        <w:spacing w:after="0" w:line="240" w:lineRule="auto"/>
        <w:rPr>
          <w:rFonts w:ascii="Arial" w:hAnsi="Arial" w:cs="Arial"/>
          <w:sz w:val="20"/>
          <w:szCs w:val="20"/>
        </w:rPr>
      </w:pPr>
      <w:r w:rsidRPr="007C08B2">
        <w:rPr>
          <w:rFonts w:ascii="Arial" w:hAnsi="Arial" w:cs="Arial"/>
          <w:bCs/>
          <w:iCs/>
          <w:sz w:val="20"/>
          <w:szCs w:val="20"/>
        </w:rPr>
        <w:t>Materials:</w:t>
      </w:r>
      <w:r w:rsidRPr="007C08B2">
        <w:rPr>
          <w:rFonts w:ascii="Arial" w:hAnsi="Arial" w:cs="Arial"/>
          <w:sz w:val="20"/>
          <w:szCs w:val="20"/>
        </w:rPr>
        <w:t xml:space="preserve"> </w:t>
      </w:r>
    </w:p>
    <w:p w14:paraId="4CA04A24" w14:textId="77777777" w:rsidR="00DD4C18" w:rsidRPr="007C08B2" w:rsidRDefault="00DD4C18" w:rsidP="00DD4C18">
      <w:pPr>
        <w:numPr>
          <w:ilvl w:val="1"/>
          <w:numId w:val="3"/>
        </w:numPr>
        <w:spacing w:after="0" w:line="240" w:lineRule="auto"/>
        <w:rPr>
          <w:rFonts w:ascii="Arial" w:hAnsi="Arial" w:cs="Arial"/>
          <w:sz w:val="20"/>
          <w:szCs w:val="20"/>
        </w:rPr>
      </w:pPr>
      <w:r w:rsidRPr="007C08B2">
        <w:rPr>
          <w:rFonts w:ascii="Arial" w:hAnsi="Arial" w:cs="Arial"/>
          <w:sz w:val="20"/>
          <w:szCs w:val="20"/>
        </w:rPr>
        <w:t>All profiles to be extruded from aluminium alloy 6060 T6, T5 or T4 to BS EN</w:t>
      </w:r>
      <w:r w:rsidR="00725AA1" w:rsidRPr="007C08B2">
        <w:rPr>
          <w:rFonts w:ascii="Arial" w:hAnsi="Arial" w:cs="Arial"/>
          <w:sz w:val="20"/>
          <w:szCs w:val="20"/>
        </w:rPr>
        <w:t xml:space="preserve"> 12020-2; 2001 / BS 755-9; 2001.</w:t>
      </w:r>
    </w:p>
    <w:p w14:paraId="3C49233E" w14:textId="77777777" w:rsidR="00E71BD0" w:rsidRPr="00E55A0E" w:rsidRDefault="00E71BD0" w:rsidP="00E71BD0">
      <w:pPr>
        <w:numPr>
          <w:ilvl w:val="0"/>
          <w:numId w:val="3"/>
        </w:numPr>
        <w:spacing w:after="0" w:line="240" w:lineRule="auto"/>
        <w:rPr>
          <w:rFonts w:ascii="Arial" w:hAnsi="Arial" w:cs="Arial"/>
          <w:sz w:val="20"/>
          <w:szCs w:val="20"/>
        </w:rPr>
      </w:pPr>
      <w:r w:rsidRPr="00E55A0E">
        <w:rPr>
          <w:rFonts w:ascii="Arial" w:hAnsi="Arial" w:cs="Arial"/>
          <w:sz w:val="20"/>
          <w:szCs w:val="20"/>
        </w:rPr>
        <w:t xml:space="preserve">Finish: </w:t>
      </w:r>
    </w:p>
    <w:p w14:paraId="5CD9C508" w14:textId="77777777" w:rsidR="00E71BD0" w:rsidRPr="00E55A0E" w:rsidRDefault="00E71BD0" w:rsidP="00E71BD0">
      <w:pPr>
        <w:numPr>
          <w:ilvl w:val="1"/>
          <w:numId w:val="3"/>
        </w:numPr>
        <w:spacing w:after="0" w:line="240" w:lineRule="auto"/>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14:paraId="2968B6FF" w14:textId="77777777" w:rsidR="00E71BD0" w:rsidRDefault="00E71BD0" w:rsidP="00E71BD0">
      <w:pPr>
        <w:numPr>
          <w:ilvl w:val="1"/>
          <w:numId w:val="3"/>
        </w:numPr>
        <w:spacing w:after="0" w:line="240" w:lineRule="auto"/>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14:paraId="31412E7A" w14:textId="77777777" w:rsidR="00E71BD0" w:rsidRPr="000104CB" w:rsidRDefault="00E71BD0" w:rsidP="00E71BD0">
      <w:pPr>
        <w:numPr>
          <w:ilvl w:val="1"/>
          <w:numId w:val="3"/>
        </w:numPr>
        <w:spacing w:after="0" w:line="240" w:lineRule="auto"/>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14:paraId="2CA0CFFE" w14:textId="77777777" w:rsidR="00E71BD0" w:rsidRPr="00E55A0E" w:rsidRDefault="00E71BD0" w:rsidP="00E71BD0">
      <w:pPr>
        <w:numPr>
          <w:ilvl w:val="1"/>
          <w:numId w:val="3"/>
        </w:numPr>
        <w:spacing w:after="0" w:line="240" w:lineRule="auto"/>
        <w:rPr>
          <w:rFonts w:ascii="Arial" w:hAnsi="Arial" w:cs="Arial"/>
          <w:sz w:val="20"/>
          <w:szCs w:val="20"/>
        </w:rPr>
      </w:pPr>
      <w:r w:rsidRPr="00E55A0E">
        <w:rPr>
          <w:rFonts w:ascii="Arial" w:hAnsi="Arial" w:cs="Arial"/>
          <w:sz w:val="20"/>
          <w:szCs w:val="20"/>
        </w:rPr>
        <w:t>Project requirements must be clearly identified by the design team responsible.</w:t>
      </w:r>
    </w:p>
    <w:p w14:paraId="30581CAA" w14:textId="77777777" w:rsidR="00E71BD0" w:rsidRDefault="00E71BD0" w:rsidP="00E71BD0">
      <w:pPr>
        <w:numPr>
          <w:ilvl w:val="1"/>
          <w:numId w:val="3"/>
        </w:numPr>
        <w:spacing w:after="0" w:line="240" w:lineRule="auto"/>
        <w:rPr>
          <w:rFonts w:ascii="Arial" w:hAnsi="Arial" w:cs="Arial"/>
          <w:color w:val="FF0000"/>
          <w:sz w:val="20"/>
          <w:szCs w:val="20"/>
        </w:rPr>
      </w:pPr>
      <w:r>
        <w:rPr>
          <w:rFonts w:ascii="Arial" w:hAnsi="Arial" w:cs="Arial"/>
          <w:bCs/>
          <w:color w:val="FF0000"/>
          <w:sz w:val="20"/>
          <w:szCs w:val="20"/>
        </w:rPr>
        <w:t xml:space="preserve">Internal </w:t>
      </w: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14:paraId="3F5073FC" w14:textId="77777777" w:rsidR="00E71BD0" w:rsidRPr="005D35BE" w:rsidRDefault="00E71BD0" w:rsidP="00E71BD0">
      <w:pPr>
        <w:numPr>
          <w:ilvl w:val="1"/>
          <w:numId w:val="3"/>
        </w:numPr>
        <w:spacing w:after="0" w:line="240" w:lineRule="auto"/>
        <w:rPr>
          <w:rFonts w:ascii="Arial" w:hAnsi="Arial" w:cs="Arial"/>
          <w:color w:val="FF0000"/>
          <w:sz w:val="20"/>
          <w:szCs w:val="20"/>
        </w:rPr>
      </w:pPr>
      <w:r>
        <w:rPr>
          <w:rFonts w:ascii="Arial" w:hAnsi="Arial" w:cs="Arial"/>
          <w:color w:val="FF0000"/>
          <w:sz w:val="20"/>
          <w:szCs w:val="20"/>
        </w:rPr>
        <w:t>External Finish:</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Colour Ral ……..</w:t>
      </w:r>
    </w:p>
    <w:p w14:paraId="0C7E564E" w14:textId="77777777" w:rsidR="00725AA1" w:rsidRPr="007C08B2" w:rsidRDefault="00725AA1" w:rsidP="00725AA1">
      <w:pPr>
        <w:numPr>
          <w:ilvl w:val="0"/>
          <w:numId w:val="3"/>
        </w:numPr>
        <w:spacing w:after="0" w:line="240" w:lineRule="auto"/>
        <w:rPr>
          <w:rFonts w:ascii="Arial" w:hAnsi="Arial" w:cs="Arial"/>
          <w:sz w:val="20"/>
          <w:szCs w:val="20"/>
        </w:rPr>
      </w:pPr>
      <w:r w:rsidRPr="00C21FDE">
        <w:rPr>
          <w:rFonts w:ascii="Arial" w:hAnsi="Arial" w:cs="Arial"/>
          <w:color w:val="000000"/>
          <w:sz w:val="20"/>
          <w:szCs w:val="20"/>
        </w:rPr>
        <w:t>Performance</w:t>
      </w:r>
      <w:r w:rsidRPr="007C08B2">
        <w:rPr>
          <w:rFonts w:ascii="Arial" w:hAnsi="Arial" w:cs="Arial"/>
          <w:i/>
          <w:color w:val="000000"/>
          <w:sz w:val="20"/>
          <w:szCs w:val="20"/>
        </w:rPr>
        <w:t>:</w:t>
      </w:r>
      <w:r w:rsidRPr="007C08B2">
        <w:rPr>
          <w:rFonts w:ascii="Arial" w:hAnsi="Arial" w:cs="Arial"/>
          <w:color w:val="000000"/>
          <w:sz w:val="20"/>
          <w:szCs w:val="20"/>
        </w:rPr>
        <w:t xml:space="preserve"> </w:t>
      </w:r>
    </w:p>
    <w:p w14:paraId="65C193F3" w14:textId="77777777" w:rsidR="00725AA1" w:rsidRPr="007C08B2" w:rsidRDefault="00725AA1" w:rsidP="00725AA1">
      <w:pPr>
        <w:numPr>
          <w:ilvl w:val="1"/>
          <w:numId w:val="3"/>
        </w:numPr>
        <w:spacing w:after="0" w:line="240" w:lineRule="auto"/>
        <w:rPr>
          <w:rFonts w:ascii="Arial" w:hAnsi="Arial" w:cs="Arial"/>
          <w:sz w:val="20"/>
          <w:szCs w:val="20"/>
        </w:rPr>
      </w:pPr>
      <w:r w:rsidRPr="007C08B2">
        <w:rPr>
          <w:rFonts w:ascii="Arial" w:hAnsi="Arial" w:cs="Arial"/>
          <w:color w:val="000000"/>
          <w:sz w:val="20"/>
          <w:szCs w:val="20"/>
        </w:rPr>
        <w:t>Class II</w:t>
      </w:r>
      <w:r w:rsidR="00C21FDE">
        <w:rPr>
          <w:rFonts w:ascii="Arial" w:hAnsi="Arial" w:cs="Arial"/>
          <w:color w:val="000000"/>
          <w:sz w:val="20"/>
          <w:szCs w:val="20"/>
        </w:rPr>
        <w:t>I weather tightness to BS 6375 P</w:t>
      </w:r>
      <w:r w:rsidRPr="007C08B2">
        <w:rPr>
          <w:rFonts w:ascii="Arial" w:hAnsi="Arial" w:cs="Arial"/>
          <w:color w:val="000000"/>
          <w:sz w:val="20"/>
          <w:szCs w:val="20"/>
        </w:rPr>
        <w:t xml:space="preserve">art 1 and BS 5368. </w:t>
      </w:r>
      <w:r w:rsidRPr="007C08B2">
        <w:rPr>
          <w:rFonts w:ascii="Arial" w:hAnsi="Arial" w:cs="Arial"/>
          <w:color w:val="000000"/>
          <w:sz w:val="20"/>
          <w:szCs w:val="20"/>
        </w:rPr>
        <w:br/>
        <w:t>Dynamically tested in accordance with the CWCT test regime using a representative two-storey test sample.</w:t>
      </w:r>
      <w:r w:rsidRPr="007C08B2">
        <w:rPr>
          <w:rFonts w:ascii="Arial" w:hAnsi="Arial" w:cs="Arial"/>
          <w:color w:val="000000"/>
          <w:sz w:val="20"/>
          <w:szCs w:val="20"/>
        </w:rPr>
        <w:br/>
      </w:r>
      <w:r w:rsidRPr="007C08B2">
        <w:rPr>
          <w:rFonts w:ascii="Arial" w:hAnsi="Arial" w:cs="Arial"/>
          <w:color w:val="000000"/>
          <w:sz w:val="20"/>
          <w:szCs w:val="20"/>
        </w:rPr>
        <w:lastRenderedPageBreak/>
        <w:t>Static Air Permeability - &lt;1.5m³/hr. at 600 Pa</w:t>
      </w:r>
      <w:r w:rsidRPr="007C08B2">
        <w:rPr>
          <w:rFonts w:ascii="Arial" w:hAnsi="Arial" w:cs="Arial"/>
          <w:color w:val="000000"/>
          <w:sz w:val="20"/>
          <w:szCs w:val="20"/>
        </w:rPr>
        <w:br/>
        <w:t>Static Water Penetration - Zero ml at 600 Pa</w:t>
      </w:r>
      <w:r w:rsidRPr="007C08B2">
        <w:rPr>
          <w:rFonts w:ascii="Arial" w:hAnsi="Arial" w:cs="Arial"/>
          <w:color w:val="000000"/>
          <w:sz w:val="20"/>
          <w:szCs w:val="20"/>
        </w:rPr>
        <w:br/>
        <w:t>Dynamic Water penetration - Zero ml at 600 pa</w:t>
      </w:r>
      <w:r w:rsidRPr="007C08B2">
        <w:rPr>
          <w:rFonts w:ascii="Arial" w:hAnsi="Arial" w:cs="Arial"/>
          <w:color w:val="000000"/>
          <w:sz w:val="20"/>
          <w:szCs w:val="20"/>
        </w:rPr>
        <w:br/>
        <w:t>Structural performance - 2400 Pa (140mph)</w:t>
      </w:r>
      <w:r w:rsidRPr="007C08B2">
        <w:rPr>
          <w:rFonts w:ascii="Arial" w:hAnsi="Arial" w:cs="Arial"/>
          <w:color w:val="000000"/>
          <w:sz w:val="20"/>
          <w:szCs w:val="20"/>
        </w:rPr>
        <w:br/>
        <w:t>Safety Gust Performance - 3600 Pa (210mph)</w:t>
      </w:r>
      <w:r w:rsidRPr="007C08B2">
        <w:rPr>
          <w:rFonts w:ascii="Arial" w:hAnsi="Arial" w:cs="Arial"/>
          <w:color w:val="000000"/>
          <w:sz w:val="20"/>
          <w:szCs w:val="20"/>
        </w:rPr>
        <w:br/>
        <w:t>Full test report details to be made available upon request.</w:t>
      </w:r>
    </w:p>
    <w:p w14:paraId="4E55B229" w14:textId="77777777" w:rsidR="00725AA1" w:rsidRPr="007C08B2" w:rsidRDefault="00DD4C18" w:rsidP="00725AA1">
      <w:pPr>
        <w:pStyle w:val="NoSpacing"/>
        <w:numPr>
          <w:ilvl w:val="0"/>
          <w:numId w:val="3"/>
        </w:numPr>
        <w:rPr>
          <w:rFonts w:ascii="Arial" w:hAnsi="Arial" w:cs="Arial"/>
          <w:sz w:val="20"/>
          <w:szCs w:val="20"/>
        </w:rPr>
      </w:pPr>
      <w:r w:rsidRPr="007C08B2">
        <w:rPr>
          <w:rFonts w:ascii="Arial" w:hAnsi="Arial" w:cs="Arial"/>
          <w:sz w:val="20"/>
          <w:szCs w:val="20"/>
        </w:rPr>
        <w:t xml:space="preserve">Exposure: </w:t>
      </w:r>
    </w:p>
    <w:p w14:paraId="48A0A36A" w14:textId="77777777" w:rsidR="00DD4C18" w:rsidRPr="007C08B2" w:rsidRDefault="00DD4C18" w:rsidP="00725AA1">
      <w:pPr>
        <w:pStyle w:val="NoSpacing"/>
        <w:numPr>
          <w:ilvl w:val="1"/>
          <w:numId w:val="3"/>
        </w:numPr>
        <w:rPr>
          <w:rFonts w:ascii="Arial" w:hAnsi="Arial" w:cs="Arial"/>
          <w:sz w:val="20"/>
          <w:szCs w:val="20"/>
        </w:rPr>
      </w:pPr>
      <w:r w:rsidRPr="007C08B2">
        <w:rPr>
          <w:rFonts w:ascii="Arial" w:hAnsi="Arial" w:cs="Arial"/>
          <w:sz w:val="20"/>
          <w:szCs w:val="20"/>
        </w:rPr>
        <w:t>Design Wind Pressure to be determined in accordance with BS 6399 - Part 2: 1997.</w:t>
      </w:r>
    </w:p>
    <w:p w14:paraId="55A9EF26" w14:textId="77777777" w:rsidR="00E71BD0" w:rsidRPr="00E55A0E" w:rsidRDefault="00E71BD0" w:rsidP="00E71BD0">
      <w:pPr>
        <w:numPr>
          <w:ilvl w:val="0"/>
          <w:numId w:val="32"/>
        </w:numPr>
        <w:spacing w:after="0" w:line="240" w:lineRule="auto"/>
        <w:rPr>
          <w:rFonts w:ascii="Arial" w:hAnsi="Arial" w:cs="Arial"/>
          <w:sz w:val="20"/>
          <w:szCs w:val="20"/>
        </w:rPr>
      </w:pPr>
      <w:r w:rsidRPr="00E55A0E">
        <w:rPr>
          <w:rFonts w:ascii="Arial" w:hAnsi="Arial" w:cs="Arial"/>
          <w:bCs/>
          <w:color w:val="000000"/>
          <w:sz w:val="20"/>
          <w:szCs w:val="20"/>
        </w:rPr>
        <w:t xml:space="preserve">Thermal Performance: </w:t>
      </w:r>
    </w:p>
    <w:p w14:paraId="7348763E" w14:textId="77777777" w:rsidR="00E71BD0" w:rsidRPr="00E55A0E" w:rsidRDefault="00E71BD0" w:rsidP="00E71BD0">
      <w:pPr>
        <w:numPr>
          <w:ilvl w:val="1"/>
          <w:numId w:val="33"/>
        </w:numPr>
        <w:spacing w:after="0" w:line="240" w:lineRule="auto"/>
        <w:rPr>
          <w:rFonts w:ascii="Arial" w:hAnsi="Arial" w:cs="Arial"/>
          <w:sz w:val="20"/>
          <w:szCs w:val="20"/>
        </w:rPr>
      </w:pPr>
      <w:r w:rsidRPr="00E55A0E">
        <w:rPr>
          <w:rFonts w:ascii="Arial" w:hAnsi="Arial" w:cs="Arial"/>
          <w:color w:val="000000"/>
          <w:sz w:val="20"/>
          <w:szCs w:val="20"/>
        </w:rPr>
        <w:t xml:space="preserve">All glazed </w:t>
      </w:r>
      <w:r>
        <w:rPr>
          <w:rFonts w:ascii="Arial" w:hAnsi="Arial" w:cs="Arial"/>
          <w:sz w:val="20"/>
          <w:szCs w:val="20"/>
        </w:rPr>
        <w:t>curtain walling</w:t>
      </w:r>
      <w:r w:rsidRPr="00E55A0E">
        <w:rPr>
          <w:rFonts w:ascii="Arial" w:hAnsi="Arial" w:cs="Arial"/>
          <w:sz w:val="20"/>
          <w:szCs w:val="20"/>
        </w:rPr>
        <w:t>, windows, doors and their respective inserts, in conjunction with the appropri</w:t>
      </w:r>
      <w:r w:rsidR="00D44486">
        <w:rPr>
          <w:rFonts w:ascii="Arial" w:hAnsi="Arial" w:cs="Arial"/>
          <w:sz w:val="20"/>
          <w:szCs w:val="20"/>
        </w:rPr>
        <w:t>ate glazing specification, should</w:t>
      </w:r>
      <w:r w:rsidRPr="00E55A0E">
        <w:rPr>
          <w:rFonts w:ascii="Arial" w:hAnsi="Arial" w:cs="Arial"/>
          <w:sz w:val="20"/>
          <w:szCs w:val="20"/>
        </w:rPr>
        <w:t xml:space="preserve"> be capable of meeting the current approved Building Regulation.</w:t>
      </w:r>
    </w:p>
    <w:p w14:paraId="3DED28E0" w14:textId="77777777" w:rsidR="00E71BD0" w:rsidRPr="009E0EC4" w:rsidRDefault="00E71BD0" w:rsidP="00E71BD0">
      <w:pPr>
        <w:numPr>
          <w:ilvl w:val="1"/>
          <w:numId w:val="33"/>
        </w:numPr>
        <w:spacing w:after="0" w:line="240" w:lineRule="auto"/>
        <w:rPr>
          <w:rFonts w:ascii="Arial" w:hAnsi="Arial" w:cs="Arial"/>
          <w:color w:val="FF0000"/>
          <w:sz w:val="20"/>
          <w:szCs w:val="20"/>
          <w:u w:val="single"/>
        </w:rPr>
      </w:pPr>
      <w:r w:rsidRPr="009E0EC4">
        <w:rPr>
          <w:rFonts w:ascii="Arial" w:hAnsi="Arial" w:cs="Arial"/>
          <w:bCs/>
          <w:iCs/>
          <w:color w:val="FF0000"/>
          <w:sz w:val="20"/>
          <w:szCs w:val="20"/>
        </w:rPr>
        <w:t>Weighted Average U</w:t>
      </w:r>
      <w:r>
        <w:rPr>
          <w:rFonts w:ascii="Arial" w:hAnsi="Arial" w:cs="Arial"/>
          <w:bCs/>
          <w:iCs/>
          <w:color w:val="FF0000"/>
          <w:sz w:val="20"/>
          <w:szCs w:val="20"/>
        </w:rPr>
        <w:t>-value:</w:t>
      </w:r>
      <w:r>
        <w:rPr>
          <w:rFonts w:ascii="Arial" w:hAnsi="Arial" w:cs="Arial"/>
          <w:bCs/>
          <w:iCs/>
          <w:color w:val="FF0000"/>
          <w:sz w:val="20"/>
          <w:szCs w:val="20"/>
        </w:rPr>
        <w:tab/>
      </w:r>
      <w:r>
        <w:rPr>
          <w:rFonts w:ascii="Arial" w:hAnsi="Arial" w:cs="Arial"/>
          <w:bCs/>
          <w:iCs/>
          <w:color w:val="FF0000"/>
          <w:sz w:val="20"/>
          <w:szCs w:val="20"/>
        </w:rPr>
        <w:tab/>
        <w:t>………..</w:t>
      </w:r>
      <w:r w:rsidRPr="009E0EC4">
        <w:rPr>
          <w:rFonts w:ascii="Arial" w:hAnsi="Arial" w:cs="Arial"/>
          <w:bCs/>
          <w:iCs/>
          <w:color w:val="FF0000"/>
          <w:sz w:val="20"/>
          <w:szCs w:val="20"/>
        </w:rPr>
        <w:t>W/m²K.</w:t>
      </w:r>
    </w:p>
    <w:p w14:paraId="4E45F90F" w14:textId="77777777" w:rsidR="00E71BD0" w:rsidRPr="009E0EC4" w:rsidRDefault="00E71BD0" w:rsidP="00E71BD0">
      <w:pPr>
        <w:numPr>
          <w:ilvl w:val="1"/>
          <w:numId w:val="33"/>
        </w:numPr>
        <w:spacing w:after="0" w:line="240" w:lineRule="auto"/>
        <w:rPr>
          <w:rFonts w:ascii="Arial" w:hAnsi="Arial" w:cs="Arial"/>
          <w:sz w:val="20"/>
          <w:szCs w:val="20"/>
          <w:u w:val="single"/>
        </w:rPr>
      </w:pPr>
      <w:r w:rsidRPr="00E55A0E">
        <w:rPr>
          <w:rFonts w:ascii="Arial" w:hAnsi="Arial" w:cs="Arial"/>
          <w:bCs/>
          <w:sz w:val="20"/>
          <w:szCs w:val="20"/>
        </w:rPr>
        <w:t xml:space="preserve">Details/evidence of all calculations/methods of determining the required project average U-value for the curtain walling screens and their respect inserts shall be submitted by the fabricator with all tender submissions for approval by </w:t>
      </w:r>
      <w:r w:rsidRPr="00E55A0E">
        <w:rPr>
          <w:rFonts w:ascii="Arial" w:hAnsi="Arial" w:cs="Arial"/>
          <w:sz w:val="20"/>
          <w:szCs w:val="20"/>
        </w:rPr>
        <w:t>the project Architect</w:t>
      </w:r>
      <w:r>
        <w:rPr>
          <w:rFonts w:ascii="Arial" w:hAnsi="Arial" w:cs="Arial"/>
          <w:sz w:val="20"/>
          <w:szCs w:val="20"/>
        </w:rPr>
        <w:t>.</w:t>
      </w:r>
    </w:p>
    <w:p w14:paraId="6D708C90" w14:textId="77777777" w:rsidR="00E71BD0" w:rsidRPr="009E0EC4" w:rsidRDefault="00E71BD0" w:rsidP="00E71BD0">
      <w:pPr>
        <w:pStyle w:val="ListParagraph"/>
        <w:numPr>
          <w:ilvl w:val="0"/>
          <w:numId w:val="33"/>
        </w:numPr>
        <w:spacing w:after="0" w:line="240" w:lineRule="auto"/>
        <w:rPr>
          <w:rFonts w:ascii="Arial" w:hAnsi="Arial" w:cs="Arial"/>
          <w:i/>
          <w:iCs/>
          <w:color w:val="FF0000"/>
          <w:sz w:val="20"/>
        </w:rPr>
      </w:pPr>
      <w:r w:rsidRPr="009E0EC4">
        <w:rPr>
          <w:rFonts w:ascii="Arial" w:hAnsi="Arial" w:cs="Arial"/>
          <w:iCs/>
          <w:color w:val="FF0000"/>
          <w:sz w:val="20"/>
        </w:rPr>
        <w:t>Secured by Design:</w:t>
      </w:r>
    </w:p>
    <w:p w14:paraId="11CD6188" w14:textId="77777777" w:rsidR="00E71BD0" w:rsidRPr="009E0EC4" w:rsidRDefault="00E71BD0" w:rsidP="00E71BD0">
      <w:pPr>
        <w:numPr>
          <w:ilvl w:val="1"/>
          <w:numId w:val="33"/>
        </w:numPr>
        <w:spacing w:after="0" w:line="240" w:lineRule="auto"/>
        <w:rPr>
          <w:rFonts w:ascii="Arial" w:hAnsi="Arial" w:cs="Arial"/>
          <w:color w:val="FF0000"/>
          <w:sz w:val="20"/>
          <w:szCs w:val="20"/>
        </w:rPr>
      </w:pPr>
      <w:r w:rsidRPr="009E0EC4">
        <w:rPr>
          <w:rFonts w:ascii="Arial" w:hAnsi="Arial" w:cs="Arial"/>
          <w:color w:val="FF0000"/>
          <w:sz w:val="20"/>
          <w:szCs w:val="20"/>
        </w:rPr>
        <w:t>All glazed curtain walling screens, windows, and doors within the ground floor and vulnerable areas shall embrace secure by design.</w:t>
      </w:r>
    </w:p>
    <w:p w14:paraId="0F236392" w14:textId="77777777" w:rsidR="00E71BD0" w:rsidRPr="009E0EC4" w:rsidRDefault="00E71BD0" w:rsidP="00E71BD0">
      <w:pPr>
        <w:numPr>
          <w:ilvl w:val="1"/>
          <w:numId w:val="33"/>
        </w:numPr>
        <w:spacing w:after="0" w:line="240" w:lineRule="auto"/>
        <w:rPr>
          <w:rFonts w:ascii="Arial" w:hAnsi="Arial" w:cs="Arial"/>
          <w:color w:val="FF0000"/>
          <w:sz w:val="20"/>
          <w:szCs w:val="20"/>
        </w:rPr>
      </w:pPr>
      <w:r w:rsidRPr="009E0EC4">
        <w:rPr>
          <w:rFonts w:ascii="Arial" w:hAnsi="Arial" w:cs="Arial"/>
          <w:color w:val="FF0000"/>
          <w:sz w:val="20"/>
          <w:szCs w:val="20"/>
        </w:rPr>
        <w:t xml:space="preserve">All systems installed must demonstrate that they have been tested in line with PAS24 security standards and certified by a UKAS accredited certification body. </w:t>
      </w:r>
    </w:p>
    <w:p w14:paraId="5BAF7E40" w14:textId="77777777" w:rsidR="00DD4C18" w:rsidRPr="007C08B2" w:rsidRDefault="00DD4C18" w:rsidP="00DD4C18">
      <w:pPr>
        <w:pStyle w:val="NoSpacing"/>
        <w:numPr>
          <w:ilvl w:val="0"/>
          <w:numId w:val="3"/>
        </w:numPr>
        <w:rPr>
          <w:rFonts w:ascii="Arial" w:hAnsi="Arial" w:cs="Arial"/>
          <w:sz w:val="20"/>
          <w:szCs w:val="20"/>
        </w:rPr>
      </w:pPr>
      <w:r w:rsidRPr="007C08B2">
        <w:rPr>
          <w:rFonts w:ascii="Arial" w:hAnsi="Arial" w:cs="Arial"/>
          <w:sz w:val="20"/>
          <w:szCs w:val="20"/>
        </w:rPr>
        <w:t xml:space="preserve">Structure: </w:t>
      </w:r>
    </w:p>
    <w:p w14:paraId="768B4F83" w14:textId="77777777" w:rsidR="00DD4C18" w:rsidRPr="007C08B2" w:rsidRDefault="00DD4C18" w:rsidP="00DD4C18">
      <w:pPr>
        <w:pStyle w:val="NoSpacing"/>
        <w:numPr>
          <w:ilvl w:val="1"/>
          <w:numId w:val="3"/>
        </w:numPr>
        <w:rPr>
          <w:rFonts w:ascii="Arial" w:hAnsi="Arial" w:cs="Arial"/>
          <w:sz w:val="20"/>
          <w:szCs w:val="20"/>
          <w:u w:val="single"/>
        </w:rPr>
      </w:pPr>
      <w:r w:rsidRPr="007C08B2">
        <w:rPr>
          <w:rFonts w:ascii="Arial" w:hAnsi="Arial" w:cs="Arial"/>
          <w:sz w:val="20"/>
          <w:szCs w:val="20"/>
        </w:rPr>
        <w:t>All structural profiles shall be designed so as the maximum deflection of any member shall not show any evidence of permanent deformation once the load has been removed in line with C.W.C.T. Clause 5.5.2.2:</w:t>
      </w:r>
    </w:p>
    <w:p w14:paraId="597654DE" w14:textId="77777777" w:rsidR="00DD4C18" w:rsidRPr="007C08B2" w:rsidRDefault="00DD4C18" w:rsidP="00DD4C18">
      <w:pPr>
        <w:pStyle w:val="NoSpacing"/>
        <w:numPr>
          <w:ilvl w:val="1"/>
          <w:numId w:val="3"/>
        </w:numPr>
        <w:rPr>
          <w:rFonts w:ascii="Arial" w:hAnsi="Arial" w:cs="Arial"/>
          <w:sz w:val="20"/>
          <w:szCs w:val="20"/>
        </w:rPr>
      </w:pPr>
      <w:r w:rsidRPr="007C08B2">
        <w:rPr>
          <w:rFonts w:ascii="Arial" w:hAnsi="Arial" w:cs="Arial"/>
          <w:bCs/>
          <w:iCs/>
          <w:sz w:val="20"/>
          <w:szCs w:val="20"/>
        </w:rPr>
        <w:t>0≥3000mm = L/200</w:t>
      </w:r>
    </w:p>
    <w:p w14:paraId="2BA2A14A" w14:textId="77777777" w:rsidR="00DD4C18" w:rsidRPr="007C08B2" w:rsidRDefault="00DD4C18" w:rsidP="00DD4C18">
      <w:pPr>
        <w:pStyle w:val="NoSpacing"/>
        <w:numPr>
          <w:ilvl w:val="1"/>
          <w:numId w:val="3"/>
        </w:numPr>
        <w:rPr>
          <w:rFonts w:ascii="Arial" w:hAnsi="Arial" w:cs="Arial"/>
          <w:sz w:val="20"/>
          <w:szCs w:val="20"/>
        </w:rPr>
      </w:pPr>
      <w:r w:rsidRPr="007C08B2">
        <w:rPr>
          <w:rFonts w:ascii="Arial" w:hAnsi="Arial" w:cs="Arial"/>
          <w:bCs/>
          <w:iCs/>
          <w:sz w:val="20"/>
          <w:szCs w:val="20"/>
        </w:rPr>
        <w:t>3000m≥7500mm = L/300+5</w:t>
      </w:r>
    </w:p>
    <w:p w14:paraId="19126927" w14:textId="77777777" w:rsidR="00E71BD0" w:rsidRDefault="00DD4C18" w:rsidP="00DD4C18">
      <w:pPr>
        <w:pStyle w:val="NoSpacing"/>
        <w:numPr>
          <w:ilvl w:val="1"/>
          <w:numId w:val="3"/>
        </w:numPr>
        <w:rPr>
          <w:rFonts w:ascii="Arial" w:hAnsi="Arial" w:cs="Arial"/>
          <w:sz w:val="20"/>
          <w:szCs w:val="20"/>
        </w:rPr>
      </w:pPr>
      <w:r w:rsidRPr="007C08B2">
        <w:rPr>
          <w:rFonts w:ascii="Arial" w:hAnsi="Arial" w:cs="Arial"/>
          <w:sz w:val="20"/>
          <w:szCs w:val="20"/>
        </w:rPr>
        <w:t xml:space="preserve">All vents shall be sized in accordance with the guidelines detailed in Metal Technology’s technical literature. </w:t>
      </w:r>
    </w:p>
    <w:p w14:paraId="7258CBC4" w14:textId="77777777" w:rsidR="00E71BD0" w:rsidRDefault="00DD4C18" w:rsidP="00DD4C18">
      <w:pPr>
        <w:pStyle w:val="NoSpacing"/>
        <w:numPr>
          <w:ilvl w:val="1"/>
          <w:numId w:val="3"/>
        </w:numPr>
        <w:rPr>
          <w:rFonts w:ascii="Arial" w:hAnsi="Arial" w:cs="Arial"/>
          <w:sz w:val="20"/>
          <w:szCs w:val="20"/>
        </w:rPr>
      </w:pPr>
      <w:r w:rsidRPr="007C08B2">
        <w:rPr>
          <w:rFonts w:ascii="Arial" w:hAnsi="Arial" w:cs="Arial"/>
          <w:sz w:val="20"/>
          <w:szCs w:val="20"/>
        </w:rPr>
        <w:t xml:space="preserve">All structural profiles’ stability and suitability must be confirmed by the fabricators engineers. </w:t>
      </w:r>
    </w:p>
    <w:p w14:paraId="538E0CCC" w14:textId="77777777" w:rsidR="00DD4C18" w:rsidRPr="007F5281" w:rsidRDefault="00DD4C18" w:rsidP="00DD4C18">
      <w:pPr>
        <w:pStyle w:val="NoSpacing"/>
        <w:numPr>
          <w:ilvl w:val="1"/>
          <w:numId w:val="3"/>
        </w:numPr>
        <w:rPr>
          <w:rFonts w:ascii="Arial" w:hAnsi="Arial" w:cs="Arial"/>
          <w:sz w:val="20"/>
          <w:szCs w:val="20"/>
        </w:rPr>
      </w:pPr>
      <w:r w:rsidRPr="007C08B2">
        <w:rPr>
          <w:rFonts w:ascii="Arial" w:hAnsi="Arial" w:cs="Arial"/>
          <w:bCs/>
          <w:sz w:val="20"/>
          <w:szCs w:val="20"/>
        </w:rPr>
        <w:t>Details/evidence of all calculations shall be submitted by the fabricator with for approval prior to commencing installation.</w:t>
      </w:r>
    </w:p>
    <w:p w14:paraId="0B8DCBD9" w14:textId="77777777" w:rsidR="007F5281" w:rsidRPr="00D5698B" w:rsidRDefault="007F5281" w:rsidP="00DD4C18">
      <w:pPr>
        <w:pStyle w:val="NoSpacing"/>
        <w:numPr>
          <w:ilvl w:val="1"/>
          <w:numId w:val="3"/>
        </w:numPr>
        <w:rPr>
          <w:rFonts w:ascii="Arial" w:hAnsi="Arial" w:cs="Arial"/>
          <w:sz w:val="20"/>
          <w:szCs w:val="20"/>
        </w:rPr>
      </w:pPr>
      <w:r w:rsidRPr="00D5698B">
        <w:rPr>
          <w:rFonts w:ascii="Arial" w:hAnsi="Arial" w:cs="Arial"/>
          <w:bCs/>
          <w:iCs/>
          <w:sz w:val="20"/>
          <w:szCs w:val="20"/>
        </w:rPr>
        <w:t>Any necessary secondary structural steelwork providing support shall be by others. It shall be the responsibility of the glazing contractor to clearly identify his requirements within his tender.</w:t>
      </w:r>
    </w:p>
    <w:p w14:paraId="59D20039" w14:textId="77777777" w:rsidR="00E71BD0" w:rsidRPr="00E55A0E" w:rsidRDefault="00E71BD0" w:rsidP="00E71BD0">
      <w:pPr>
        <w:numPr>
          <w:ilvl w:val="0"/>
          <w:numId w:val="18"/>
        </w:numPr>
        <w:spacing w:after="0" w:line="240" w:lineRule="auto"/>
        <w:rPr>
          <w:rFonts w:ascii="Arial" w:hAnsi="Arial" w:cs="Arial"/>
          <w:bCs/>
          <w:sz w:val="20"/>
          <w:szCs w:val="20"/>
          <w:u w:val="single"/>
        </w:rPr>
      </w:pPr>
      <w:r w:rsidRPr="00E55A0E">
        <w:rPr>
          <w:rFonts w:ascii="Arial" w:hAnsi="Arial" w:cs="Arial"/>
          <w:bCs/>
          <w:iCs/>
          <w:color w:val="000000"/>
          <w:sz w:val="20"/>
          <w:szCs w:val="20"/>
        </w:rPr>
        <w:t>Construction</w:t>
      </w:r>
      <w:r w:rsidRPr="00E55A0E">
        <w:rPr>
          <w:rFonts w:ascii="Arial" w:hAnsi="Arial" w:cs="Arial"/>
          <w:bCs/>
          <w:iCs/>
          <w:color w:val="000000"/>
          <w:sz w:val="20"/>
          <w:szCs w:val="20"/>
          <w:u w:val="single"/>
        </w:rPr>
        <w:t>:</w:t>
      </w:r>
      <w:r w:rsidRPr="00E55A0E">
        <w:rPr>
          <w:rFonts w:ascii="Arial" w:hAnsi="Arial" w:cs="Arial"/>
          <w:bCs/>
          <w:color w:val="000000"/>
          <w:sz w:val="20"/>
          <w:szCs w:val="20"/>
          <w:u w:val="single"/>
        </w:rPr>
        <w:t xml:space="preserve"> </w:t>
      </w:r>
    </w:p>
    <w:p w14:paraId="685F73FB" w14:textId="77777777" w:rsidR="00E71BD0" w:rsidRPr="00E55A0E" w:rsidRDefault="00E71BD0" w:rsidP="00E71BD0">
      <w:pPr>
        <w:numPr>
          <w:ilvl w:val="1"/>
          <w:numId w:val="19"/>
        </w:numPr>
        <w:spacing w:after="0" w:line="240" w:lineRule="auto"/>
        <w:rPr>
          <w:rFonts w:ascii="Arial" w:hAnsi="Arial" w:cs="Arial"/>
          <w:bCs/>
          <w:sz w:val="20"/>
          <w:szCs w:val="20"/>
        </w:rPr>
      </w:pPr>
      <w:r w:rsidRPr="00E55A0E">
        <w:rPr>
          <w:rFonts w:ascii="Arial" w:hAnsi="Arial" w:cs="Arial"/>
          <w:bCs/>
          <w:color w:val="000000"/>
          <w:sz w:val="20"/>
          <w:szCs w:val="20"/>
        </w:rPr>
        <w:t>All curtain walling screens shall be manufactured, installed and glazed in strict accordance with Metal Technology’s instructions and guidelines as set down in their technical literature.</w:t>
      </w:r>
      <w:r w:rsidRPr="00E55A0E">
        <w:rPr>
          <w:rFonts w:ascii="Arial" w:hAnsi="Arial" w:cs="Arial"/>
          <w:b/>
          <w:bCs/>
          <w:color w:val="000000"/>
          <w:sz w:val="20"/>
          <w:szCs w:val="20"/>
        </w:rPr>
        <w:t xml:space="preserve"> </w:t>
      </w:r>
    </w:p>
    <w:p w14:paraId="30F145E4" w14:textId="77777777" w:rsidR="00E71BD0" w:rsidRPr="00E55A0E" w:rsidRDefault="00E71BD0" w:rsidP="00E71BD0">
      <w:pPr>
        <w:numPr>
          <w:ilvl w:val="1"/>
          <w:numId w:val="19"/>
        </w:numPr>
        <w:spacing w:after="0" w:line="240" w:lineRule="auto"/>
        <w:rPr>
          <w:rFonts w:ascii="Arial" w:hAnsi="Arial" w:cs="Arial"/>
          <w:bCs/>
          <w:sz w:val="20"/>
          <w:szCs w:val="20"/>
        </w:rPr>
      </w:pPr>
      <w:r w:rsidRPr="00E55A0E">
        <w:rPr>
          <w:rFonts w:ascii="Arial" w:hAnsi="Arial" w:cs="Arial"/>
          <w:bCs/>
          <w:sz w:val="20"/>
          <w:szCs w:val="20"/>
        </w:rPr>
        <w:t xml:space="preserve">The system shall be pressure equalised and self-draining by means of overlapping the transoms onto the mullion members. </w:t>
      </w:r>
    </w:p>
    <w:p w14:paraId="33131046" w14:textId="77777777" w:rsidR="00E71BD0" w:rsidRPr="00E55A0E" w:rsidRDefault="00E71BD0" w:rsidP="00E71BD0">
      <w:pPr>
        <w:numPr>
          <w:ilvl w:val="1"/>
          <w:numId w:val="19"/>
        </w:numPr>
        <w:spacing w:after="0" w:line="240" w:lineRule="auto"/>
        <w:rPr>
          <w:rFonts w:ascii="Arial" w:hAnsi="Arial" w:cs="Arial"/>
          <w:bCs/>
          <w:sz w:val="20"/>
          <w:szCs w:val="20"/>
        </w:rPr>
      </w:pPr>
      <w:r w:rsidRPr="00E55A0E">
        <w:rPr>
          <w:rFonts w:ascii="Arial" w:hAnsi="Arial" w:cs="Arial"/>
          <w:bCs/>
          <w:sz w:val="20"/>
          <w:szCs w:val="20"/>
        </w:rPr>
        <w:t xml:space="preserve">Water is then channelled to the exterior of the building via the integral drainage chambers within the mullions. </w:t>
      </w:r>
    </w:p>
    <w:p w14:paraId="7D641C1A" w14:textId="77777777" w:rsidR="00E71BD0" w:rsidRPr="00E55A0E" w:rsidRDefault="00E71BD0" w:rsidP="00E71BD0">
      <w:pPr>
        <w:numPr>
          <w:ilvl w:val="1"/>
          <w:numId w:val="19"/>
        </w:numPr>
        <w:spacing w:after="0" w:line="240" w:lineRule="auto"/>
        <w:rPr>
          <w:rFonts w:ascii="Arial" w:hAnsi="Arial" w:cs="Arial"/>
          <w:bCs/>
          <w:sz w:val="20"/>
          <w:szCs w:val="20"/>
        </w:rPr>
      </w:pPr>
      <w:r w:rsidRPr="00E55A0E">
        <w:rPr>
          <w:rFonts w:ascii="Arial" w:hAnsi="Arial" w:cs="Arial"/>
          <w:bCs/>
          <w:sz w:val="20"/>
          <w:szCs w:val="20"/>
        </w:rPr>
        <w:t xml:space="preserve">Where the transoms join onto the mullions this connection shall be sealed by means of a purpose made transom end seal. </w:t>
      </w:r>
    </w:p>
    <w:p w14:paraId="04970703" w14:textId="77777777" w:rsidR="00E71BD0" w:rsidRPr="00E55A0E" w:rsidRDefault="00E71BD0" w:rsidP="00E71BD0">
      <w:pPr>
        <w:numPr>
          <w:ilvl w:val="0"/>
          <w:numId w:val="20"/>
        </w:numPr>
        <w:spacing w:after="0" w:line="240" w:lineRule="auto"/>
        <w:rPr>
          <w:rFonts w:ascii="Arial" w:hAnsi="Arial" w:cs="Arial"/>
          <w:b/>
          <w:i/>
          <w:iCs/>
          <w:color w:val="000000"/>
          <w:sz w:val="20"/>
          <w:szCs w:val="20"/>
        </w:rPr>
      </w:pPr>
      <w:r w:rsidRPr="00E55A0E">
        <w:rPr>
          <w:rFonts w:ascii="Arial" w:hAnsi="Arial" w:cs="Arial"/>
          <w:sz w:val="20"/>
          <w:szCs w:val="20"/>
        </w:rPr>
        <w:t>The system shall be thermally broken throughout by means of a continuous thermal isolator located between pressure plates and all structural members.</w:t>
      </w:r>
      <w:r w:rsidRPr="00E55A0E">
        <w:rPr>
          <w:rFonts w:ascii="Arial" w:hAnsi="Arial" w:cs="Arial"/>
          <w:color w:val="FF0000"/>
          <w:sz w:val="20"/>
          <w:szCs w:val="20"/>
        </w:rPr>
        <w:t xml:space="preserve"> </w:t>
      </w:r>
    </w:p>
    <w:p w14:paraId="30F4B16B" w14:textId="77777777" w:rsidR="00E71BD0" w:rsidRPr="00E55A0E" w:rsidRDefault="00E71BD0" w:rsidP="00E71BD0">
      <w:pPr>
        <w:numPr>
          <w:ilvl w:val="0"/>
          <w:numId w:val="20"/>
        </w:numPr>
        <w:spacing w:after="0" w:line="240" w:lineRule="auto"/>
        <w:rPr>
          <w:rFonts w:ascii="Arial" w:hAnsi="Arial" w:cs="Arial"/>
          <w:b/>
          <w:i/>
          <w:iCs/>
          <w:color w:val="000000"/>
          <w:sz w:val="20"/>
          <w:szCs w:val="20"/>
        </w:rPr>
      </w:pPr>
      <w:r w:rsidRPr="00E55A0E">
        <w:rPr>
          <w:rFonts w:ascii="Arial" w:hAnsi="Arial" w:cs="Arial"/>
          <w:sz w:val="20"/>
          <w:szCs w:val="20"/>
        </w:rPr>
        <w:t xml:space="preserve">The pressure plate shall be retained by using pozi-pan head stainless steel self-tapping screw, tightened to a torque of 3.5Nm. </w:t>
      </w:r>
    </w:p>
    <w:p w14:paraId="3647199B" w14:textId="77777777" w:rsidR="00E71BD0" w:rsidRPr="00E55A0E" w:rsidRDefault="00E71BD0" w:rsidP="00E71BD0">
      <w:pPr>
        <w:numPr>
          <w:ilvl w:val="0"/>
          <w:numId w:val="21"/>
        </w:numPr>
        <w:spacing w:after="0" w:line="240" w:lineRule="auto"/>
        <w:rPr>
          <w:rFonts w:ascii="Arial" w:hAnsi="Arial" w:cs="Arial"/>
          <w:iCs/>
          <w:color w:val="000000"/>
          <w:sz w:val="20"/>
          <w:szCs w:val="20"/>
        </w:rPr>
      </w:pPr>
      <w:r w:rsidRPr="00E55A0E">
        <w:rPr>
          <w:rFonts w:ascii="Arial" w:hAnsi="Arial" w:cs="Arial"/>
          <w:iCs/>
          <w:color w:val="000000"/>
          <w:sz w:val="20"/>
          <w:szCs w:val="20"/>
        </w:rPr>
        <w:t xml:space="preserve">External Cover Cap:  </w:t>
      </w:r>
    </w:p>
    <w:p w14:paraId="60AE30F0" w14:textId="77777777" w:rsidR="00E71BD0" w:rsidRPr="00E71BD0" w:rsidRDefault="00E71BD0" w:rsidP="00E71BD0">
      <w:pPr>
        <w:numPr>
          <w:ilvl w:val="0"/>
          <w:numId w:val="22"/>
        </w:numPr>
        <w:spacing w:after="0" w:line="240" w:lineRule="auto"/>
        <w:rPr>
          <w:rFonts w:ascii="Arial" w:hAnsi="Arial" w:cs="Arial"/>
          <w:i/>
          <w:iCs/>
          <w:color w:val="FF0000"/>
          <w:sz w:val="20"/>
          <w:szCs w:val="20"/>
        </w:rPr>
      </w:pPr>
      <w:r w:rsidRPr="00E71BD0">
        <w:rPr>
          <w:rFonts w:ascii="Arial" w:hAnsi="Arial" w:cs="Arial"/>
          <w:color w:val="FF0000"/>
          <w:sz w:val="20"/>
          <w:szCs w:val="20"/>
          <w:shd w:val="clear" w:color="auto" w:fill="FFFFFF"/>
        </w:rPr>
        <w:t>Horizontally:</w:t>
      </w:r>
      <w:r w:rsidRPr="00E71BD0">
        <w:rPr>
          <w:rFonts w:ascii="Arial" w:hAnsi="Arial" w:cs="Arial"/>
          <w:color w:val="FF0000"/>
          <w:sz w:val="20"/>
          <w:szCs w:val="20"/>
          <w:shd w:val="clear" w:color="auto" w:fill="FFFFFF"/>
        </w:rPr>
        <w:tab/>
      </w:r>
      <w:r w:rsidRPr="00E71BD0">
        <w:rPr>
          <w:rFonts w:ascii="Arial" w:hAnsi="Arial" w:cs="Arial"/>
          <w:color w:val="FF0000"/>
          <w:sz w:val="20"/>
          <w:szCs w:val="20"/>
          <w:shd w:val="clear" w:color="auto" w:fill="FFFFFF"/>
        </w:rPr>
        <w:tab/>
      </w:r>
      <w:r w:rsidRPr="00E71BD0">
        <w:rPr>
          <w:rFonts w:ascii="Arial" w:hAnsi="Arial" w:cs="Arial"/>
          <w:color w:val="FF0000"/>
          <w:sz w:val="20"/>
          <w:szCs w:val="20"/>
          <w:shd w:val="clear" w:color="auto" w:fill="FFFFFF"/>
        </w:rPr>
        <w:tab/>
        <w:t>………..</w:t>
      </w:r>
    </w:p>
    <w:p w14:paraId="15985B08" w14:textId="77777777" w:rsidR="00E71BD0" w:rsidRPr="00E71BD0" w:rsidRDefault="00E71BD0" w:rsidP="00E71BD0">
      <w:pPr>
        <w:numPr>
          <w:ilvl w:val="0"/>
          <w:numId w:val="22"/>
        </w:numPr>
        <w:spacing w:after="0" w:line="240" w:lineRule="auto"/>
        <w:rPr>
          <w:rFonts w:ascii="Arial" w:hAnsi="Arial" w:cs="Arial"/>
          <w:i/>
          <w:iCs/>
          <w:color w:val="FF0000"/>
          <w:sz w:val="20"/>
          <w:szCs w:val="20"/>
        </w:rPr>
      </w:pPr>
      <w:r w:rsidRPr="00E71BD0">
        <w:rPr>
          <w:rFonts w:ascii="Arial" w:hAnsi="Arial" w:cs="Arial"/>
          <w:color w:val="FF0000"/>
          <w:sz w:val="20"/>
          <w:szCs w:val="20"/>
          <w:shd w:val="clear" w:color="auto" w:fill="FFFFFF"/>
        </w:rPr>
        <w:t>Vertically:</w:t>
      </w:r>
      <w:r w:rsidRPr="00E71BD0">
        <w:rPr>
          <w:rFonts w:ascii="Arial" w:hAnsi="Arial" w:cs="Arial"/>
          <w:color w:val="FF0000"/>
          <w:sz w:val="20"/>
          <w:szCs w:val="20"/>
          <w:shd w:val="clear" w:color="auto" w:fill="FFFFFF"/>
        </w:rPr>
        <w:tab/>
      </w:r>
      <w:r w:rsidRPr="00E71BD0">
        <w:rPr>
          <w:rFonts w:ascii="Arial" w:hAnsi="Arial" w:cs="Arial"/>
          <w:color w:val="FF0000"/>
          <w:sz w:val="20"/>
          <w:szCs w:val="20"/>
          <w:shd w:val="clear" w:color="auto" w:fill="FFFFFF"/>
        </w:rPr>
        <w:tab/>
      </w:r>
      <w:r w:rsidRPr="00E71BD0">
        <w:rPr>
          <w:rFonts w:ascii="Arial" w:hAnsi="Arial" w:cs="Arial"/>
          <w:color w:val="FF0000"/>
          <w:sz w:val="20"/>
          <w:szCs w:val="20"/>
          <w:shd w:val="clear" w:color="auto" w:fill="FFFFFF"/>
        </w:rPr>
        <w:tab/>
      </w:r>
      <w:r w:rsidRPr="00E71BD0">
        <w:rPr>
          <w:rFonts w:ascii="Arial" w:hAnsi="Arial" w:cs="Arial"/>
          <w:color w:val="FF0000"/>
          <w:sz w:val="20"/>
          <w:szCs w:val="20"/>
          <w:shd w:val="clear" w:color="auto" w:fill="FFFFFF"/>
        </w:rPr>
        <w:tab/>
        <w:t>……….</w:t>
      </w:r>
      <w:r>
        <w:rPr>
          <w:rFonts w:ascii="Arial" w:hAnsi="Arial" w:cs="Arial"/>
          <w:color w:val="FF0000"/>
          <w:sz w:val="20"/>
          <w:szCs w:val="20"/>
          <w:shd w:val="clear" w:color="auto" w:fill="FFFFFF"/>
        </w:rPr>
        <w:t>.</w:t>
      </w:r>
    </w:p>
    <w:p w14:paraId="10E8EE58" w14:textId="77777777" w:rsidR="00E71BD0" w:rsidRPr="00E55A0E" w:rsidRDefault="00E71BD0" w:rsidP="00E71BD0">
      <w:pPr>
        <w:numPr>
          <w:ilvl w:val="0"/>
          <w:numId w:val="5"/>
        </w:numPr>
        <w:spacing w:after="0" w:line="240" w:lineRule="auto"/>
        <w:rPr>
          <w:rFonts w:ascii="Arial" w:hAnsi="Arial" w:cs="Arial"/>
          <w:color w:val="000000"/>
          <w:sz w:val="20"/>
          <w:szCs w:val="20"/>
        </w:rPr>
      </w:pPr>
      <w:r w:rsidRPr="00E55A0E">
        <w:rPr>
          <w:rFonts w:ascii="Arial" w:hAnsi="Arial" w:cs="Arial"/>
          <w:bCs/>
          <w:iCs/>
          <w:sz w:val="20"/>
          <w:szCs w:val="20"/>
        </w:rPr>
        <w:t>Glazing System:</w:t>
      </w:r>
      <w:r w:rsidRPr="00E55A0E">
        <w:rPr>
          <w:rFonts w:ascii="Arial" w:hAnsi="Arial" w:cs="Arial"/>
          <w:bCs/>
          <w:sz w:val="20"/>
          <w:szCs w:val="20"/>
        </w:rPr>
        <w:t xml:space="preserve"> </w:t>
      </w:r>
    </w:p>
    <w:p w14:paraId="530C4E6E" w14:textId="77777777" w:rsidR="00E71BD0" w:rsidRPr="00E55A0E" w:rsidRDefault="00E71BD0" w:rsidP="00E71BD0">
      <w:pPr>
        <w:numPr>
          <w:ilvl w:val="1"/>
          <w:numId w:val="5"/>
        </w:numPr>
        <w:spacing w:after="0" w:line="240" w:lineRule="auto"/>
        <w:rPr>
          <w:rFonts w:ascii="Arial" w:hAnsi="Arial" w:cs="Arial"/>
          <w:color w:val="000000"/>
          <w:sz w:val="20"/>
          <w:szCs w:val="20"/>
        </w:rPr>
      </w:pPr>
      <w:r w:rsidRPr="00E55A0E">
        <w:rPr>
          <w:rFonts w:ascii="Arial" w:hAnsi="Arial" w:cs="Arial"/>
          <w:sz w:val="20"/>
          <w:szCs w:val="20"/>
        </w:rPr>
        <w:t xml:space="preserve">Dry glazed using proprietary, high performance captive gaskets. </w:t>
      </w:r>
    </w:p>
    <w:p w14:paraId="1A29AF19" w14:textId="77777777" w:rsidR="00E71BD0" w:rsidRPr="00E55A0E" w:rsidRDefault="00E71BD0" w:rsidP="00E71BD0">
      <w:pPr>
        <w:numPr>
          <w:ilvl w:val="1"/>
          <w:numId w:val="5"/>
        </w:numPr>
        <w:spacing w:after="0" w:line="240" w:lineRule="auto"/>
        <w:rPr>
          <w:rFonts w:ascii="Arial" w:hAnsi="Arial" w:cs="Arial"/>
          <w:color w:val="000000"/>
          <w:sz w:val="20"/>
          <w:szCs w:val="20"/>
        </w:rPr>
      </w:pPr>
      <w:r w:rsidRPr="00E55A0E">
        <w:rPr>
          <w:rFonts w:ascii="Arial" w:hAnsi="Arial" w:cs="Arial"/>
          <w:sz w:val="20"/>
          <w:szCs w:val="20"/>
        </w:rPr>
        <w:lastRenderedPageBreak/>
        <w:t xml:space="preserve">All double-glazed units, panels and inserts shall be supported continuously along all four edges by a structural member and held firmly in position by means of a screw fixed pressure plate with a snap on face cap. </w:t>
      </w:r>
    </w:p>
    <w:p w14:paraId="4C2F2374" w14:textId="77777777" w:rsidR="00E71BD0" w:rsidRPr="00E55A0E" w:rsidRDefault="00E71BD0" w:rsidP="00E71BD0">
      <w:pPr>
        <w:numPr>
          <w:ilvl w:val="1"/>
          <w:numId w:val="5"/>
        </w:numPr>
        <w:spacing w:after="0" w:line="240" w:lineRule="auto"/>
        <w:rPr>
          <w:rFonts w:ascii="Arial" w:hAnsi="Arial" w:cs="Arial"/>
          <w:color w:val="000000"/>
          <w:sz w:val="20"/>
          <w:szCs w:val="20"/>
        </w:rPr>
      </w:pPr>
      <w:r w:rsidRPr="00E55A0E">
        <w:rPr>
          <w:rFonts w:ascii="Arial" w:hAnsi="Arial" w:cs="Arial"/>
          <w:color w:val="000000"/>
          <w:sz w:val="20"/>
          <w:szCs w:val="20"/>
        </w:rPr>
        <w:t>All gasket joints within the frame shall be bonded and sealed during construction, using a suitable waterproof adhesive to ensure watertight joint at all cruciform connections.</w:t>
      </w:r>
    </w:p>
    <w:p w14:paraId="476FFD05" w14:textId="77777777" w:rsidR="00D5698B" w:rsidRPr="00E55A0E" w:rsidRDefault="00D5698B" w:rsidP="00D5698B">
      <w:pPr>
        <w:numPr>
          <w:ilvl w:val="0"/>
          <w:numId w:val="12"/>
        </w:numPr>
        <w:spacing w:after="0" w:line="240" w:lineRule="auto"/>
        <w:jc w:val="both"/>
        <w:rPr>
          <w:rFonts w:ascii="Arial" w:hAnsi="Arial" w:cs="Arial"/>
          <w:bCs/>
          <w:sz w:val="20"/>
          <w:szCs w:val="20"/>
        </w:rPr>
      </w:pPr>
      <w:r w:rsidRPr="00E55A0E">
        <w:rPr>
          <w:rFonts w:ascii="Arial" w:hAnsi="Arial" w:cs="Arial"/>
          <w:color w:val="000000"/>
          <w:sz w:val="20"/>
          <w:szCs w:val="20"/>
        </w:rPr>
        <w:t>Sealed Unit Details:</w:t>
      </w:r>
      <w:r w:rsidRPr="00E55A0E">
        <w:rPr>
          <w:rFonts w:ascii="Arial" w:hAnsi="Arial" w:cs="Arial"/>
          <w:bCs/>
          <w:color w:val="000000"/>
          <w:sz w:val="20"/>
          <w:szCs w:val="20"/>
        </w:rPr>
        <w:t xml:space="preserve"> </w:t>
      </w:r>
    </w:p>
    <w:p w14:paraId="2E4A8787" w14:textId="77777777" w:rsidR="00D5698B" w:rsidRPr="00E55A0E" w:rsidRDefault="00D5698B" w:rsidP="00D5698B">
      <w:pPr>
        <w:numPr>
          <w:ilvl w:val="1"/>
          <w:numId w:val="12"/>
        </w:numPr>
        <w:spacing w:after="0" w:line="240" w:lineRule="auto"/>
        <w:jc w:val="both"/>
        <w:rPr>
          <w:rFonts w:ascii="Arial" w:hAnsi="Arial" w:cs="Arial"/>
          <w:sz w:val="20"/>
          <w:szCs w:val="20"/>
        </w:rPr>
      </w:pPr>
      <w:r w:rsidRPr="00E55A0E">
        <w:rPr>
          <w:rFonts w:ascii="Arial" w:hAnsi="Arial" w:cs="Arial"/>
          <w:bCs/>
          <w:color w:val="000000"/>
          <w:sz w:val="20"/>
          <w:szCs w:val="20"/>
        </w:rPr>
        <w:t>Where clearly indicated, all curtain walling screens, windows and doors shall contain sealed units, which shall be manufactured in accordance with BS EN 1279 Parts 2 and 3 and carry the necessary and appropriate guarantee.</w:t>
      </w:r>
    </w:p>
    <w:p w14:paraId="7C3E104B" w14:textId="77777777" w:rsidR="00D5698B" w:rsidRPr="00E55A0E" w:rsidRDefault="00D5698B" w:rsidP="00D5698B">
      <w:pPr>
        <w:pStyle w:val="NoSpacing"/>
        <w:numPr>
          <w:ilvl w:val="1"/>
          <w:numId w:val="12"/>
        </w:numPr>
        <w:rPr>
          <w:rFonts w:ascii="Arial" w:hAnsi="Arial" w:cs="Arial"/>
          <w:color w:val="FF0000"/>
          <w:sz w:val="20"/>
          <w:szCs w:val="20"/>
        </w:rPr>
      </w:pPr>
      <w:r w:rsidRPr="00E55A0E">
        <w:rPr>
          <w:rFonts w:ascii="Arial" w:hAnsi="Arial" w:cs="Arial"/>
          <w:color w:val="FF0000"/>
          <w:sz w:val="20"/>
          <w:szCs w:val="20"/>
        </w:rPr>
        <w:t>Internal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r w:rsidRPr="00E55A0E">
        <w:rPr>
          <w:rFonts w:ascii="Arial" w:hAnsi="Arial" w:cs="Arial"/>
          <w:color w:val="FF0000"/>
          <w:sz w:val="20"/>
          <w:szCs w:val="20"/>
        </w:rPr>
        <w:t>.</w:t>
      </w:r>
    </w:p>
    <w:p w14:paraId="74040DAC" w14:textId="77777777" w:rsidR="00D5698B" w:rsidRPr="00EB043F" w:rsidRDefault="00D5698B" w:rsidP="00D5698B">
      <w:pPr>
        <w:pStyle w:val="NoSpacing"/>
        <w:numPr>
          <w:ilvl w:val="1"/>
          <w:numId w:val="12"/>
        </w:numPr>
        <w:rPr>
          <w:rFonts w:ascii="Arial" w:hAnsi="Arial" w:cs="Arial"/>
          <w:color w:val="FF0000"/>
          <w:sz w:val="20"/>
          <w:szCs w:val="20"/>
        </w:rPr>
      </w:pPr>
      <w:r w:rsidRPr="00E55A0E">
        <w:rPr>
          <w:rFonts w:ascii="Arial" w:hAnsi="Arial" w:cs="Arial"/>
          <w:color w:val="FF0000"/>
          <w:sz w:val="20"/>
          <w:szCs w:val="20"/>
        </w:rPr>
        <w:t>External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14:paraId="5A8D6636" w14:textId="77777777" w:rsidR="00D5698B" w:rsidRPr="00EB043F" w:rsidRDefault="00D44486" w:rsidP="00D5698B">
      <w:pPr>
        <w:pStyle w:val="NoSpacing"/>
        <w:numPr>
          <w:ilvl w:val="1"/>
          <w:numId w:val="12"/>
        </w:numPr>
        <w:rPr>
          <w:rFonts w:ascii="Arial" w:hAnsi="Arial" w:cs="Arial"/>
          <w:sz w:val="20"/>
          <w:szCs w:val="20"/>
        </w:rPr>
      </w:pPr>
      <w:r>
        <w:rPr>
          <w:rFonts w:ascii="Arial" w:hAnsi="Arial" w:cs="Arial"/>
          <w:color w:val="000000"/>
          <w:sz w:val="20"/>
          <w:szCs w:val="20"/>
        </w:rPr>
        <w:t>All glass units shall be gas</w:t>
      </w:r>
      <w:r w:rsidR="00D5698B" w:rsidRPr="00E55A0E">
        <w:rPr>
          <w:rFonts w:ascii="Arial" w:hAnsi="Arial" w:cs="Arial"/>
          <w:color w:val="000000"/>
          <w:sz w:val="20"/>
          <w:szCs w:val="20"/>
        </w:rPr>
        <w:t xml:space="preserve"> filled with warm edge spacer </w:t>
      </w:r>
      <w:r w:rsidR="00D5698B">
        <w:rPr>
          <w:rFonts w:ascii="Arial" w:hAnsi="Arial" w:cs="Arial"/>
          <w:color w:val="000000"/>
          <w:sz w:val="20"/>
          <w:szCs w:val="20"/>
        </w:rPr>
        <w:t>with exact specification</w:t>
      </w:r>
      <w:r w:rsidR="00D5698B" w:rsidRPr="00EB043F">
        <w:rPr>
          <w:rFonts w:ascii="Arial" w:hAnsi="Arial" w:cs="Arial"/>
          <w:color w:val="000000"/>
          <w:sz w:val="20"/>
          <w:szCs w:val="20"/>
        </w:rPr>
        <w:t xml:space="preserve"> determined by the “U” Value calculation</w:t>
      </w:r>
      <w:r w:rsidR="00D5698B">
        <w:rPr>
          <w:rFonts w:ascii="Arial" w:hAnsi="Arial" w:cs="Arial"/>
          <w:color w:val="000000"/>
          <w:sz w:val="20"/>
          <w:szCs w:val="20"/>
        </w:rPr>
        <w:t>.</w:t>
      </w:r>
      <w:r w:rsidR="00D5698B" w:rsidRPr="00EB043F">
        <w:rPr>
          <w:rFonts w:ascii="Arial" w:hAnsi="Arial" w:cs="Arial"/>
          <w:color w:val="000000"/>
          <w:sz w:val="20"/>
          <w:szCs w:val="20"/>
        </w:rPr>
        <w:t xml:space="preserve"> </w:t>
      </w:r>
    </w:p>
    <w:p w14:paraId="7D9700A7" w14:textId="77777777" w:rsidR="00D5698B" w:rsidRPr="000E505E" w:rsidRDefault="00D5698B" w:rsidP="00D5698B">
      <w:pPr>
        <w:pStyle w:val="NoSpacing"/>
        <w:numPr>
          <w:ilvl w:val="1"/>
          <w:numId w:val="5"/>
        </w:numPr>
        <w:rPr>
          <w:rFonts w:ascii="Arial" w:hAnsi="Arial" w:cs="Arial"/>
          <w:sz w:val="20"/>
          <w:szCs w:val="20"/>
        </w:rPr>
      </w:pPr>
      <w:r>
        <w:rPr>
          <w:rFonts w:ascii="Arial" w:hAnsi="Arial" w:cs="Arial"/>
          <w:sz w:val="20"/>
          <w:szCs w:val="20"/>
        </w:rPr>
        <w:t>Where s</w:t>
      </w:r>
      <w:r w:rsidRPr="000E505E">
        <w:rPr>
          <w:rFonts w:ascii="Arial" w:hAnsi="Arial" w:cs="Arial"/>
          <w:sz w:val="20"/>
          <w:szCs w:val="20"/>
        </w:rPr>
        <w:t xml:space="preserve">olar control glass </w:t>
      </w:r>
      <w:r>
        <w:rPr>
          <w:rFonts w:ascii="Arial" w:hAnsi="Arial" w:cs="Arial"/>
          <w:sz w:val="20"/>
          <w:szCs w:val="20"/>
        </w:rPr>
        <w:t xml:space="preserve">is </w:t>
      </w:r>
      <w:r w:rsidRPr="000E505E">
        <w:rPr>
          <w:rFonts w:ascii="Arial" w:hAnsi="Arial" w:cs="Arial"/>
          <w:sz w:val="20"/>
          <w:szCs w:val="20"/>
        </w:rPr>
        <w:t>applicable</w:t>
      </w:r>
      <w:r>
        <w:rPr>
          <w:rFonts w:ascii="Arial" w:hAnsi="Arial" w:cs="Arial"/>
          <w:sz w:val="20"/>
          <w:szCs w:val="20"/>
        </w:rPr>
        <w:t>:</w:t>
      </w:r>
      <w:r w:rsidRPr="000E505E">
        <w:rPr>
          <w:rFonts w:ascii="Arial" w:hAnsi="Arial" w:cs="Arial"/>
          <w:sz w:val="20"/>
          <w:szCs w:val="20"/>
        </w:rPr>
        <w:t xml:space="preserve"> </w:t>
      </w:r>
    </w:p>
    <w:p w14:paraId="2500FB1C" w14:textId="77777777" w:rsidR="00D5698B" w:rsidRPr="00E55A0E" w:rsidRDefault="00D5698B" w:rsidP="00D5698B">
      <w:pPr>
        <w:pStyle w:val="NoSpacing"/>
        <w:numPr>
          <w:ilvl w:val="1"/>
          <w:numId w:val="5"/>
        </w:numPr>
        <w:rPr>
          <w:rFonts w:ascii="Arial" w:hAnsi="Arial" w:cs="Arial"/>
          <w:color w:val="FF0000"/>
          <w:sz w:val="20"/>
          <w:szCs w:val="20"/>
        </w:rPr>
      </w:pPr>
      <w:r>
        <w:rPr>
          <w:rFonts w:ascii="Arial" w:hAnsi="Arial" w:cs="Arial"/>
          <w:color w:val="FF0000"/>
          <w:sz w:val="20"/>
          <w:szCs w:val="20"/>
        </w:rPr>
        <w:t xml:space="preserve">Light Transmission: </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w:t>
      </w:r>
    </w:p>
    <w:p w14:paraId="31AE1F24" w14:textId="77777777" w:rsidR="00D5698B" w:rsidRPr="00E55A0E" w:rsidRDefault="00D5698B" w:rsidP="00D5698B">
      <w:pPr>
        <w:pStyle w:val="NoSpacing"/>
        <w:numPr>
          <w:ilvl w:val="1"/>
          <w:numId w:val="5"/>
        </w:numPr>
        <w:rPr>
          <w:rFonts w:ascii="Arial" w:hAnsi="Arial" w:cs="Arial"/>
          <w:color w:val="FF0000"/>
          <w:sz w:val="20"/>
          <w:szCs w:val="20"/>
        </w:rPr>
      </w:pPr>
      <w:r w:rsidRPr="00E55A0E">
        <w:rPr>
          <w:rFonts w:ascii="Arial" w:hAnsi="Arial" w:cs="Arial"/>
          <w:color w:val="FF0000"/>
          <w:sz w:val="20"/>
          <w:szCs w:val="20"/>
        </w:rPr>
        <w:t>G Factor:</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14:paraId="7FED63DE" w14:textId="77777777" w:rsidR="00D5698B" w:rsidRDefault="00D5698B" w:rsidP="00D5698B">
      <w:pPr>
        <w:pStyle w:val="NoSpacing"/>
        <w:numPr>
          <w:ilvl w:val="1"/>
          <w:numId w:val="5"/>
        </w:numPr>
        <w:rPr>
          <w:rFonts w:ascii="Arial" w:hAnsi="Arial" w:cs="Arial"/>
          <w:sz w:val="20"/>
          <w:szCs w:val="20"/>
        </w:rPr>
      </w:pPr>
      <w:r w:rsidRPr="00E55A0E">
        <w:rPr>
          <w:rFonts w:ascii="Arial" w:hAnsi="Arial" w:cs="Arial"/>
          <w:sz w:val="20"/>
          <w:szCs w:val="20"/>
        </w:rPr>
        <w:t xml:space="preserve">The Fabricator is to conduct a thermal safety check against glass fracture where required. </w:t>
      </w:r>
    </w:p>
    <w:p w14:paraId="511D39E7" w14:textId="77777777" w:rsidR="00D5698B" w:rsidRPr="00EB043F" w:rsidRDefault="00D5698B" w:rsidP="00D5698B">
      <w:pPr>
        <w:pStyle w:val="NoSpacing"/>
        <w:numPr>
          <w:ilvl w:val="1"/>
          <w:numId w:val="5"/>
        </w:numPr>
        <w:rPr>
          <w:rFonts w:ascii="Arial" w:hAnsi="Arial" w:cs="Arial"/>
          <w:sz w:val="20"/>
          <w:szCs w:val="20"/>
        </w:rPr>
      </w:pPr>
      <w:r>
        <w:rPr>
          <w:rFonts w:ascii="Arial" w:hAnsi="Arial" w:cs="Arial"/>
          <w:color w:val="000000"/>
          <w:sz w:val="20"/>
          <w:szCs w:val="20"/>
        </w:rPr>
        <w:t>When required the g</w:t>
      </w:r>
      <w:r w:rsidRPr="00E55A0E">
        <w:rPr>
          <w:rFonts w:ascii="Arial" w:hAnsi="Arial" w:cs="Arial"/>
          <w:color w:val="000000"/>
          <w:sz w:val="20"/>
          <w:szCs w:val="20"/>
        </w:rPr>
        <w:t xml:space="preserve">lass </w:t>
      </w:r>
      <w:r>
        <w:rPr>
          <w:rFonts w:ascii="Arial" w:hAnsi="Arial" w:cs="Arial"/>
          <w:color w:val="000000"/>
          <w:sz w:val="20"/>
          <w:szCs w:val="20"/>
        </w:rPr>
        <w:t xml:space="preserve">units shall generally </w:t>
      </w:r>
      <w:r w:rsidRPr="00E55A0E">
        <w:rPr>
          <w:rFonts w:ascii="Arial" w:hAnsi="Arial" w:cs="Arial"/>
          <w:color w:val="000000"/>
          <w:sz w:val="20"/>
          <w:szCs w:val="20"/>
        </w:rPr>
        <w:t>satisfy the secure by design remit in ground floor and vulnerable areas.</w:t>
      </w:r>
    </w:p>
    <w:p w14:paraId="69432F4D" w14:textId="77777777" w:rsidR="00D5698B" w:rsidRPr="00E55A0E" w:rsidRDefault="00D5698B" w:rsidP="00D5698B">
      <w:pPr>
        <w:pStyle w:val="NoSpacing"/>
        <w:numPr>
          <w:ilvl w:val="1"/>
          <w:numId w:val="5"/>
        </w:numPr>
        <w:rPr>
          <w:rFonts w:ascii="Arial" w:hAnsi="Arial" w:cs="Arial"/>
          <w:sz w:val="20"/>
          <w:szCs w:val="20"/>
        </w:rPr>
      </w:pPr>
      <w:r>
        <w:rPr>
          <w:rFonts w:ascii="Arial" w:hAnsi="Arial" w:cs="Arial"/>
          <w:sz w:val="20"/>
          <w:szCs w:val="20"/>
        </w:rPr>
        <w:t>Manifestation as required.</w:t>
      </w:r>
    </w:p>
    <w:p w14:paraId="517A9BC0" w14:textId="77777777" w:rsidR="00D5698B" w:rsidRPr="00EB043F" w:rsidRDefault="00D5698B" w:rsidP="00D5698B">
      <w:pPr>
        <w:pStyle w:val="NoSpacing"/>
        <w:numPr>
          <w:ilvl w:val="1"/>
          <w:numId w:val="12"/>
        </w:numPr>
        <w:rPr>
          <w:rFonts w:ascii="Arial" w:hAnsi="Arial" w:cs="Arial"/>
          <w:sz w:val="20"/>
          <w:szCs w:val="20"/>
        </w:rPr>
      </w:pPr>
      <w:r w:rsidRPr="00E55A0E">
        <w:rPr>
          <w:rFonts w:ascii="Arial" w:hAnsi="Arial" w:cs="Arial"/>
          <w:color w:val="000000"/>
          <w:sz w:val="20"/>
          <w:szCs w:val="20"/>
        </w:rPr>
        <w:t>All glazing</w:t>
      </w:r>
      <w:r w:rsidRPr="00E55A0E">
        <w:rPr>
          <w:rFonts w:ascii="Arial" w:hAnsi="Arial" w:cs="Arial"/>
          <w:sz w:val="20"/>
          <w:szCs w:val="20"/>
        </w:rPr>
        <w:t xml:space="preserve"> shall conform to BS62</w:t>
      </w:r>
      <w:r>
        <w:rPr>
          <w:rFonts w:ascii="Arial" w:hAnsi="Arial" w:cs="Arial"/>
          <w:sz w:val="20"/>
          <w:szCs w:val="20"/>
        </w:rPr>
        <w:t>62 and</w:t>
      </w:r>
      <w:r w:rsidRPr="00E55A0E">
        <w:rPr>
          <w:rFonts w:ascii="Arial" w:hAnsi="Arial" w:cs="Arial"/>
          <w:color w:val="000000"/>
          <w:sz w:val="20"/>
          <w:szCs w:val="20"/>
        </w:rPr>
        <w:t xml:space="preserve"> must be in compliance with the current Building Regulations. </w:t>
      </w:r>
    </w:p>
    <w:p w14:paraId="67B5FB79" w14:textId="77777777" w:rsidR="00D5698B" w:rsidRPr="007C08B2" w:rsidRDefault="00D5698B" w:rsidP="00D5698B">
      <w:pPr>
        <w:numPr>
          <w:ilvl w:val="0"/>
          <w:numId w:val="12"/>
        </w:numPr>
        <w:spacing w:after="0" w:line="240" w:lineRule="auto"/>
        <w:rPr>
          <w:rFonts w:ascii="Arial" w:hAnsi="Arial" w:cs="Arial"/>
          <w:sz w:val="20"/>
          <w:szCs w:val="20"/>
        </w:rPr>
      </w:pPr>
      <w:r>
        <w:rPr>
          <w:rFonts w:ascii="Arial" w:hAnsi="Arial" w:cs="Arial"/>
          <w:bCs/>
          <w:iCs/>
          <w:sz w:val="20"/>
          <w:szCs w:val="20"/>
        </w:rPr>
        <w:t xml:space="preserve">Panel </w:t>
      </w:r>
      <w:r w:rsidRPr="007C08B2">
        <w:rPr>
          <w:rFonts w:ascii="Arial" w:hAnsi="Arial" w:cs="Arial"/>
          <w:bCs/>
          <w:iCs/>
          <w:sz w:val="20"/>
          <w:szCs w:val="20"/>
        </w:rPr>
        <w:t>Details</w:t>
      </w:r>
      <w:r>
        <w:rPr>
          <w:rFonts w:ascii="Arial" w:hAnsi="Arial" w:cs="Arial"/>
          <w:bCs/>
          <w:iCs/>
          <w:sz w:val="20"/>
          <w:szCs w:val="20"/>
        </w:rPr>
        <w:t xml:space="preserve"> </w:t>
      </w:r>
      <w:r w:rsidRPr="00E75960">
        <w:rPr>
          <w:rFonts w:ascii="Arial" w:hAnsi="Arial" w:cs="Arial"/>
          <w:bCs/>
          <w:iCs/>
          <w:color w:val="808080"/>
          <w:sz w:val="20"/>
          <w:szCs w:val="20"/>
        </w:rPr>
        <w:t>(Option A):</w:t>
      </w:r>
      <w:r w:rsidRPr="007C08B2">
        <w:rPr>
          <w:rFonts w:ascii="Arial" w:hAnsi="Arial" w:cs="Arial"/>
          <w:sz w:val="20"/>
          <w:szCs w:val="20"/>
        </w:rPr>
        <w:t xml:space="preserve"> </w:t>
      </w:r>
    </w:p>
    <w:p w14:paraId="4B7D5248" w14:textId="77777777" w:rsidR="00D5698B" w:rsidRPr="00E55A0E" w:rsidRDefault="00D5698B" w:rsidP="00D5698B">
      <w:pPr>
        <w:numPr>
          <w:ilvl w:val="1"/>
          <w:numId w:val="12"/>
        </w:numPr>
        <w:spacing w:after="0" w:line="240" w:lineRule="auto"/>
        <w:jc w:val="both"/>
        <w:rPr>
          <w:rFonts w:ascii="Arial" w:hAnsi="Arial" w:cs="Arial"/>
          <w:sz w:val="20"/>
          <w:szCs w:val="20"/>
        </w:rPr>
      </w:pPr>
      <w:r w:rsidRPr="00EB043F">
        <w:rPr>
          <w:rFonts w:ascii="Arial" w:hAnsi="Arial" w:cs="Arial"/>
          <w:sz w:val="20"/>
          <w:szCs w:val="20"/>
        </w:rPr>
        <w:t xml:space="preserve">Where clearly indicated, the panels shall generally be double glazed glass spandrel panels, </w:t>
      </w:r>
      <w:r w:rsidRPr="00E55A0E">
        <w:rPr>
          <w:rFonts w:ascii="Arial" w:hAnsi="Arial" w:cs="Arial"/>
          <w:bCs/>
          <w:color w:val="000000"/>
          <w:sz w:val="20"/>
          <w:szCs w:val="20"/>
        </w:rPr>
        <w:t>which shall be manufactured in accordance with BS EN 1279 Parts 2 and 3 and carry the necessary and appropriate guarantee.</w:t>
      </w:r>
    </w:p>
    <w:p w14:paraId="21CA81A1" w14:textId="77777777" w:rsidR="00D5698B" w:rsidRPr="00E55A0E" w:rsidRDefault="00D5698B" w:rsidP="00D5698B">
      <w:pPr>
        <w:pStyle w:val="NoSpacing"/>
        <w:numPr>
          <w:ilvl w:val="1"/>
          <w:numId w:val="12"/>
        </w:numPr>
        <w:rPr>
          <w:rFonts w:ascii="Arial" w:hAnsi="Arial" w:cs="Arial"/>
          <w:color w:val="FF0000"/>
          <w:sz w:val="20"/>
          <w:szCs w:val="20"/>
        </w:rPr>
      </w:pPr>
      <w:r w:rsidRPr="00E55A0E">
        <w:rPr>
          <w:rFonts w:ascii="Arial" w:hAnsi="Arial" w:cs="Arial"/>
          <w:color w:val="FF0000"/>
          <w:sz w:val="20"/>
          <w:szCs w:val="20"/>
        </w:rPr>
        <w:t>Internal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r w:rsidRPr="00E55A0E">
        <w:rPr>
          <w:rFonts w:ascii="Arial" w:hAnsi="Arial" w:cs="Arial"/>
          <w:color w:val="FF0000"/>
          <w:sz w:val="20"/>
          <w:szCs w:val="20"/>
        </w:rPr>
        <w:t>.</w:t>
      </w:r>
    </w:p>
    <w:p w14:paraId="70DBBF6C" w14:textId="77777777" w:rsidR="00D5698B" w:rsidRPr="00EB043F" w:rsidRDefault="00D5698B" w:rsidP="00D5698B">
      <w:pPr>
        <w:pStyle w:val="NoSpacing"/>
        <w:numPr>
          <w:ilvl w:val="1"/>
          <w:numId w:val="12"/>
        </w:numPr>
        <w:rPr>
          <w:rFonts w:ascii="Arial" w:hAnsi="Arial" w:cs="Arial"/>
          <w:color w:val="FF0000"/>
          <w:sz w:val="20"/>
          <w:szCs w:val="20"/>
        </w:rPr>
      </w:pPr>
      <w:r w:rsidRPr="00E55A0E">
        <w:rPr>
          <w:rFonts w:ascii="Arial" w:hAnsi="Arial" w:cs="Arial"/>
          <w:color w:val="FF0000"/>
          <w:sz w:val="20"/>
          <w:szCs w:val="20"/>
        </w:rPr>
        <w:t>External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14:paraId="394B8C71" w14:textId="77777777" w:rsidR="00D5698B" w:rsidRPr="00EB043F" w:rsidRDefault="00D5698B" w:rsidP="00D5698B">
      <w:pPr>
        <w:numPr>
          <w:ilvl w:val="1"/>
          <w:numId w:val="12"/>
        </w:numPr>
        <w:spacing w:after="0" w:line="240" w:lineRule="auto"/>
        <w:rPr>
          <w:rFonts w:ascii="Arial" w:hAnsi="Arial" w:cs="Arial"/>
          <w:color w:val="A6A6A6"/>
          <w:sz w:val="20"/>
          <w:szCs w:val="20"/>
        </w:rPr>
      </w:pPr>
      <w:r w:rsidRPr="00EB043F">
        <w:rPr>
          <w:rFonts w:ascii="Arial" w:hAnsi="Arial" w:cs="Arial"/>
          <w:sz w:val="20"/>
          <w:szCs w:val="20"/>
        </w:rPr>
        <w:t>Each panel shall be supplied complete with a foil backed insulation internally and where exposed, the internal face shall have polyester powder coated aluminium tray finish as required and in line with specification:</w:t>
      </w:r>
    </w:p>
    <w:p w14:paraId="2257AEC8" w14:textId="77777777" w:rsidR="00D5698B" w:rsidRDefault="00D5698B" w:rsidP="00D5698B">
      <w:pPr>
        <w:numPr>
          <w:ilvl w:val="1"/>
          <w:numId w:val="12"/>
        </w:numPr>
        <w:spacing w:after="0" w:line="240" w:lineRule="auto"/>
        <w:rPr>
          <w:rFonts w:ascii="Arial" w:hAnsi="Arial" w:cs="Arial"/>
          <w:color w:val="FF0000"/>
          <w:sz w:val="20"/>
          <w:szCs w:val="20"/>
        </w:rPr>
      </w:pPr>
      <w:r>
        <w:rPr>
          <w:rFonts w:ascii="Arial" w:hAnsi="Arial" w:cs="Arial"/>
          <w:bCs/>
          <w:color w:val="FF0000"/>
          <w:sz w:val="20"/>
          <w:szCs w:val="20"/>
        </w:rPr>
        <w:t xml:space="preserve">Internal </w:t>
      </w: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14:paraId="18D8FF6F" w14:textId="77777777" w:rsidR="00D5698B" w:rsidRPr="00EB043F" w:rsidRDefault="00D5698B" w:rsidP="00D5698B">
      <w:pPr>
        <w:pStyle w:val="NoSpacing"/>
        <w:numPr>
          <w:ilvl w:val="1"/>
          <w:numId w:val="12"/>
        </w:numPr>
        <w:rPr>
          <w:rFonts w:ascii="Arial" w:hAnsi="Arial" w:cs="Arial"/>
          <w:sz w:val="20"/>
          <w:szCs w:val="20"/>
        </w:rPr>
      </w:pPr>
      <w:r w:rsidRPr="00E55A0E">
        <w:rPr>
          <w:rFonts w:ascii="Arial" w:hAnsi="Arial" w:cs="Arial"/>
          <w:color w:val="000000"/>
          <w:sz w:val="20"/>
          <w:szCs w:val="20"/>
        </w:rPr>
        <w:t xml:space="preserve">All glass units shall be argon filled with warm edge spacer </w:t>
      </w:r>
      <w:r>
        <w:rPr>
          <w:rFonts w:ascii="Arial" w:hAnsi="Arial" w:cs="Arial"/>
          <w:color w:val="000000"/>
          <w:sz w:val="20"/>
          <w:szCs w:val="20"/>
        </w:rPr>
        <w:t>with exact specification</w:t>
      </w:r>
      <w:r w:rsidRPr="00EB043F">
        <w:rPr>
          <w:rFonts w:ascii="Arial" w:hAnsi="Arial" w:cs="Arial"/>
          <w:color w:val="000000"/>
          <w:sz w:val="20"/>
          <w:szCs w:val="20"/>
        </w:rPr>
        <w:t xml:space="preserve"> determined by the “U” Value calculation</w:t>
      </w:r>
      <w:r>
        <w:rPr>
          <w:rFonts w:ascii="Arial" w:hAnsi="Arial" w:cs="Arial"/>
          <w:color w:val="000000"/>
          <w:sz w:val="20"/>
          <w:szCs w:val="20"/>
        </w:rPr>
        <w:t>.</w:t>
      </w:r>
      <w:r w:rsidRPr="00EB043F">
        <w:rPr>
          <w:rFonts w:ascii="Arial" w:hAnsi="Arial" w:cs="Arial"/>
          <w:color w:val="000000"/>
          <w:sz w:val="20"/>
          <w:szCs w:val="20"/>
        </w:rPr>
        <w:t xml:space="preserve"> </w:t>
      </w:r>
    </w:p>
    <w:p w14:paraId="57CBF175" w14:textId="77777777" w:rsidR="00D5698B" w:rsidRDefault="00D5698B" w:rsidP="00D5698B">
      <w:pPr>
        <w:pStyle w:val="NoSpacing"/>
        <w:numPr>
          <w:ilvl w:val="1"/>
          <w:numId w:val="5"/>
        </w:numPr>
        <w:rPr>
          <w:rFonts w:ascii="Arial" w:hAnsi="Arial" w:cs="Arial"/>
          <w:sz w:val="20"/>
          <w:szCs w:val="20"/>
        </w:rPr>
      </w:pPr>
      <w:r w:rsidRPr="00E55A0E">
        <w:rPr>
          <w:rFonts w:ascii="Arial" w:hAnsi="Arial" w:cs="Arial"/>
          <w:sz w:val="20"/>
          <w:szCs w:val="20"/>
        </w:rPr>
        <w:t xml:space="preserve">The Fabricator is to conduct a thermal safety check against glass fracture where required. </w:t>
      </w:r>
    </w:p>
    <w:p w14:paraId="45FAEED2" w14:textId="77777777" w:rsidR="00D5698B" w:rsidRPr="00EB043F" w:rsidRDefault="00D5698B" w:rsidP="00D5698B">
      <w:pPr>
        <w:pStyle w:val="NoSpacing"/>
        <w:numPr>
          <w:ilvl w:val="1"/>
          <w:numId w:val="12"/>
        </w:numPr>
        <w:rPr>
          <w:rFonts w:ascii="Arial" w:hAnsi="Arial" w:cs="Arial"/>
          <w:sz w:val="20"/>
          <w:szCs w:val="20"/>
        </w:rPr>
      </w:pPr>
      <w:r w:rsidRPr="00E55A0E">
        <w:rPr>
          <w:rFonts w:ascii="Arial" w:hAnsi="Arial" w:cs="Arial"/>
          <w:color w:val="000000"/>
          <w:sz w:val="20"/>
          <w:szCs w:val="20"/>
        </w:rPr>
        <w:t>All glazing</w:t>
      </w:r>
      <w:r w:rsidRPr="00E55A0E">
        <w:rPr>
          <w:rFonts w:ascii="Arial" w:hAnsi="Arial" w:cs="Arial"/>
          <w:sz w:val="20"/>
          <w:szCs w:val="20"/>
        </w:rPr>
        <w:t xml:space="preserve"> shall conform to BS62</w:t>
      </w:r>
      <w:r>
        <w:rPr>
          <w:rFonts w:ascii="Arial" w:hAnsi="Arial" w:cs="Arial"/>
          <w:sz w:val="20"/>
          <w:szCs w:val="20"/>
        </w:rPr>
        <w:t>62 and</w:t>
      </w:r>
      <w:r w:rsidRPr="00E55A0E">
        <w:rPr>
          <w:rFonts w:ascii="Arial" w:hAnsi="Arial" w:cs="Arial"/>
          <w:color w:val="000000"/>
          <w:sz w:val="20"/>
          <w:szCs w:val="20"/>
        </w:rPr>
        <w:t xml:space="preserve"> must be in compliance with the current Building Regulations. </w:t>
      </w:r>
    </w:p>
    <w:p w14:paraId="46A8B58C" w14:textId="77777777" w:rsidR="00D5698B" w:rsidRPr="00EB73FE" w:rsidRDefault="00D5698B" w:rsidP="00D5698B">
      <w:pPr>
        <w:numPr>
          <w:ilvl w:val="0"/>
          <w:numId w:val="12"/>
        </w:numPr>
        <w:spacing w:after="0" w:line="240" w:lineRule="auto"/>
        <w:rPr>
          <w:rFonts w:ascii="Arial" w:hAnsi="Arial" w:cs="Arial"/>
          <w:sz w:val="20"/>
          <w:szCs w:val="20"/>
        </w:rPr>
      </w:pPr>
      <w:r>
        <w:rPr>
          <w:rFonts w:ascii="Arial" w:hAnsi="Arial" w:cs="Arial"/>
          <w:bCs/>
          <w:iCs/>
          <w:sz w:val="20"/>
          <w:szCs w:val="20"/>
        </w:rPr>
        <w:t xml:space="preserve">Panel </w:t>
      </w:r>
      <w:r w:rsidRPr="00EB73FE">
        <w:rPr>
          <w:rFonts w:ascii="Arial" w:hAnsi="Arial" w:cs="Arial"/>
          <w:bCs/>
          <w:iCs/>
          <w:sz w:val="20"/>
          <w:szCs w:val="20"/>
        </w:rPr>
        <w:t>Details</w:t>
      </w:r>
      <w:r>
        <w:rPr>
          <w:rFonts w:ascii="Arial" w:hAnsi="Arial" w:cs="Arial"/>
          <w:bCs/>
          <w:iCs/>
          <w:sz w:val="20"/>
          <w:szCs w:val="20"/>
        </w:rPr>
        <w:t xml:space="preserve"> </w:t>
      </w:r>
      <w:r w:rsidRPr="00E75960">
        <w:rPr>
          <w:rFonts w:ascii="Arial" w:hAnsi="Arial" w:cs="Arial"/>
          <w:bCs/>
          <w:iCs/>
          <w:color w:val="808080"/>
          <w:sz w:val="20"/>
          <w:szCs w:val="20"/>
        </w:rPr>
        <w:t>(Option B):</w:t>
      </w:r>
      <w:r w:rsidRPr="00EB73FE">
        <w:rPr>
          <w:rFonts w:ascii="Arial" w:hAnsi="Arial" w:cs="Arial"/>
          <w:sz w:val="20"/>
          <w:szCs w:val="20"/>
        </w:rPr>
        <w:t xml:space="preserve"> </w:t>
      </w:r>
    </w:p>
    <w:p w14:paraId="51498BBB" w14:textId="77777777" w:rsidR="00D5698B" w:rsidRPr="00EB73FE" w:rsidRDefault="00D5698B" w:rsidP="00D5698B">
      <w:pPr>
        <w:numPr>
          <w:ilvl w:val="1"/>
          <w:numId w:val="12"/>
        </w:numPr>
        <w:spacing w:after="0" w:line="240" w:lineRule="auto"/>
        <w:rPr>
          <w:rFonts w:ascii="Arial" w:hAnsi="Arial" w:cs="Arial"/>
          <w:sz w:val="20"/>
          <w:szCs w:val="20"/>
        </w:rPr>
      </w:pPr>
      <w:r w:rsidRPr="00EB73FE">
        <w:rPr>
          <w:rFonts w:ascii="Arial" w:hAnsi="Arial" w:cs="Arial"/>
          <w:sz w:val="20"/>
          <w:szCs w:val="20"/>
        </w:rPr>
        <w:t>Where clearly indicated, the dead panels within the screens shall generally be aluminium faced spandrel panels</w:t>
      </w:r>
      <w:r w:rsidRPr="00EB73FE">
        <w:rPr>
          <w:rFonts w:ascii="Arial" w:hAnsi="Arial" w:cs="Arial"/>
          <w:bCs/>
          <w:iCs/>
          <w:sz w:val="20"/>
          <w:szCs w:val="20"/>
        </w:rPr>
        <w:t>:</w:t>
      </w:r>
      <w:r w:rsidRPr="00EB73FE">
        <w:rPr>
          <w:rFonts w:ascii="Arial" w:hAnsi="Arial" w:cs="Arial"/>
          <w:sz w:val="20"/>
          <w:szCs w:val="20"/>
        </w:rPr>
        <w:t xml:space="preserve"> </w:t>
      </w:r>
    </w:p>
    <w:p w14:paraId="0D8276E7" w14:textId="77777777" w:rsidR="00D5698B" w:rsidRPr="00EB73FE" w:rsidRDefault="00D5698B" w:rsidP="00D5698B">
      <w:pPr>
        <w:pStyle w:val="NoSpacing"/>
        <w:numPr>
          <w:ilvl w:val="1"/>
          <w:numId w:val="12"/>
        </w:numPr>
        <w:rPr>
          <w:rFonts w:ascii="Arial" w:hAnsi="Arial" w:cs="Arial"/>
          <w:sz w:val="20"/>
          <w:szCs w:val="20"/>
        </w:rPr>
      </w:pPr>
      <w:r w:rsidRPr="00EB73FE">
        <w:rPr>
          <w:rFonts w:ascii="Arial" w:hAnsi="Arial" w:cs="Arial"/>
          <w:sz w:val="20"/>
          <w:szCs w:val="20"/>
        </w:rPr>
        <w:t>They shall be finished externally with a 2mm polyester powder coated aluminium sheet.</w:t>
      </w:r>
    </w:p>
    <w:p w14:paraId="611839F5" w14:textId="77777777" w:rsidR="00D5698B" w:rsidRPr="00EB73FE" w:rsidRDefault="00D5698B" w:rsidP="00D5698B">
      <w:pPr>
        <w:pStyle w:val="NoSpacing"/>
        <w:numPr>
          <w:ilvl w:val="1"/>
          <w:numId w:val="12"/>
        </w:numPr>
        <w:rPr>
          <w:rFonts w:ascii="Arial" w:hAnsi="Arial" w:cs="Arial"/>
          <w:sz w:val="20"/>
          <w:szCs w:val="20"/>
        </w:rPr>
      </w:pPr>
      <w:r w:rsidRPr="00EB73FE">
        <w:rPr>
          <w:rFonts w:ascii="Arial" w:hAnsi="Arial" w:cs="Arial"/>
          <w:sz w:val="20"/>
          <w:szCs w:val="20"/>
        </w:rPr>
        <w:t xml:space="preserve">The powder coated finish to all external aluminium faces shall generally be a minimum thickness of 60 microns. </w:t>
      </w:r>
    </w:p>
    <w:p w14:paraId="79745520" w14:textId="77777777" w:rsidR="00D5698B" w:rsidRPr="00EB043F" w:rsidRDefault="00D5698B" w:rsidP="00D5698B">
      <w:pPr>
        <w:numPr>
          <w:ilvl w:val="1"/>
          <w:numId w:val="12"/>
        </w:numPr>
        <w:spacing w:after="0" w:line="240" w:lineRule="auto"/>
        <w:rPr>
          <w:rFonts w:ascii="Arial" w:hAnsi="Arial" w:cs="Arial"/>
          <w:color w:val="A6A6A6"/>
          <w:sz w:val="20"/>
          <w:szCs w:val="20"/>
        </w:rPr>
      </w:pPr>
      <w:r w:rsidRPr="00EB043F">
        <w:rPr>
          <w:rFonts w:ascii="Arial" w:hAnsi="Arial" w:cs="Arial"/>
          <w:sz w:val="20"/>
          <w:szCs w:val="20"/>
        </w:rPr>
        <w:t>Each panel shall be supplied complete with a foil backed insulation internally and where exposed, the internal face shall have polyester powder coated aluminium tray finish as required and in line with specification:</w:t>
      </w:r>
    </w:p>
    <w:p w14:paraId="7EF2A6C1" w14:textId="77777777" w:rsidR="00D5698B" w:rsidRDefault="00D5698B" w:rsidP="00D5698B">
      <w:pPr>
        <w:numPr>
          <w:ilvl w:val="1"/>
          <w:numId w:val="12"/>
        </w:numPr>
        <w:spacing w:after="0" w:line="240" w:lineRule="auto"/>
        <w:rPr>
          <w:rFonts w:ascii="Arial" w:hAnsi="Arial" w:cs="Arial"/>
          <w:color w:val="FF0000"/>
          <w:sz w:val="20"/>
          <w:szCs w:val="20"/>
        </w:rPr>
      </w:pPr>
      <w:r>
        <w:rPr>
          <w:rFonts w:ascii="Arial" w:hAnsi="Arial" w:cs="Arial"/>
          <w:bCs/>
          <w:color w:val="FF0000"/>
          <w:sz w:val="20"/>
          <w:szCs w:val="20"/>
        </w:rPr>
        <w:t xml:space="preserve">Internal </w:t>
      </w: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14:paraId="3DF43D50" w14:textId="77777777" w:rsidR="00D5698B" w:rsidRPr="00EB73FE" w:rsidRDefault="00D5698B" w:rsidP="00D5698B">
      <w:pPr>
        <w:pStyle w:val="NoSpacing"/>
        <w:numPr>
          <w:ilvl w:val="0"/>
          <w:numId w:val="27"/>
        </w:numPr>
        <w:ind w:left="1800"/>
        <w:rPr>
          <w:rFonts w:ascii="Arial" w:hAnsi="Arial" w:cs="Arial"/>
          <w:sz w:val="20"/>
          <w:szCs w:val="20"/>
        </w:rPr>
      </w:pPr>
      <w:r w:rsidRPr="00EB73FE">
        <w:rPr>
          <w:rFonts w:ascii="Arial" w:hAnsi="Arial" w:cs="Arial"/>
          <w:sz w:val="20"/>
          <w:szCs w:val="20"/>
        </w:rPr>
        <w:t xml:space="preserve">All </w:t>
      </w:r>
      <w:r>
        <w:rPr>
          <w:rFonts w:ascii="Arial" w:hAnsi="Arial" w:cs="Arial"/>
          <w:sz w:val="20"/>
          <w:szCs w:val="20"/>
        </w:rPr>
        <w:t xml:space="preserve">aluminium </w:t>
      </w:r>
      <w:r w:rsidRPr="00EB73FE">
        <w:rPr>
          <w:rFonts w:ascii="Arial" w:hAnsi="Arial" w:cs="Arial"/>
          <w:sz w:val="20"/>
          <w:szCs w:val="20"/>
        </w:rPr>
        <w:t xml:space="preserve">panels will be subject to confirmation by the design team and shall be in compliance with the current Building Regulations. </w:t>
      </w:r>
    </w:p>
    <w:p w14:paraId="5DE101FF" w14:textId="77777777" w:rsidR="00D5698B" w:rsidRPr="00D951D4" w:rsidRDefault="00D5698B" w:rsidP="00D5698B">
      <w:pPr>
        <w:pStyle w:val="NoSpacing"/>
        <w:numPr>
          <w:ilvl w:val="1"/>
          <w:numId w:val="27"/>
        </w:numPr>
        <w:rPr>
          <w:rFonts w:ascii="Arial" w:hAnsi="Arial" w:cs="Arial"/>
          <w:bCs/>
          <w:sz w:val="20"/>
          <w:szCs w:val="20"/>
        </w:rPr>
      </w:pPr>
      <w:r w:rsidRPr="007C08B2">
        <w:rPr>
          <w:rFonts w:ascii="Arial" w:hAnsi="Arial" w:cs="Arial"/>
          <w:sz w:val="20"/>
          <w:szCs w:val="20"/>
        </w:rPr>
        <w:t>The exact specification will be determined by the “U” Value calculation</w:t>
      </w:r>
      <w:r>
        <w:rPr>
          <w:rFonts w:ascii="Arial" w:hAnsi="Arial" w:cs="Arial"/>
          <w:sz w:val="20"/>
          <w:szCs w:val="20"/>
        </w:rPr>
        <w:t>.</w:t>
      </w:r>
    </w:p>
    <w:p w14:paraId="1C168EF9" w14:textId="77777777" w:rsidR="00D5698B" w:rsidRDefault="00D5698B" w:rsidP="00D5698B">
      <w:pPr>
        <w:pStyle w:val="NoSpacing"/>
        <w:numPr>
          <w:ilvl w:val="0"/>
          <w:numId w:val="27"/>
        </w:numPr>
        <w:ind w:left="1800"/>
        <w:rPr>
          <w:rFonts w:ascii="Arial" w:hAnsi="Arial" w:cs="Arial"/>
          <w:sz w:val="20"/>
          <w:szCs w:val="20"/>
        </w:rPr>
      </w:pPr>
      <w:r w:rsidRPr="00F81685">
        <w:rPr>
          <w:rFonts w:ascii="Arial" w:hAnsi="Arial" w:cs="Arial"/>
          <w:sz w:val="20"/>
          <w:szCs w:val="20"/>
        </w:rPr>
        <w:t>All glazing shall conform to BS</w:t>
      </w:r>
      <w:r>
        <w:rPr>
          <w:rFonts w:ascii="Arial" w:hAnsi="Arial" w:cs="Arial"/>
          <w:sz w:val="20"/>
          <w:szCs w:val="20"/>
        </w:rPr>
        <w:t xml:space="preserve"> </w:t>
      </w:r>
      <w:r w:rsidRPr="00F81685">
        <w:rPr>
          <w:rFonts w:ascii="Arial" w:hAnsi="Arial" w:cs="Arial"/>
          <w:sz w:val="20"/>
          <w:szCs w:val="20"/>
        </w:rPr>
        <w:t xml:space="preserve">6262. </w:t>
      </w:r>
    </w:p>
    <w:p w14:paraId="2877992F" w14:textId="77777777" w:rsidR="00D5698B" w:rsidRPr="007C08B2" w:rsidRDefault="00D5698B" w:rsidP="00D5698B">
      <w:pPr>
        <w:numPr>
          <w:ilvl w:val="0"/>
          <w:numId w:val="5"/>
        </w:numPr>
        <w:spacing w:after="0" w:line="240" w:lineRule="auto"/>
        <w:rPr>
          <w:rFonts w:ascii="Arial" w:hAnsi="Arial" w:cs="Arial"/>
          <w:sz w:val="20"/>
          <w:szCs w:val="20"/>
        </w:rPr>
      </w:pPr>
      <w:r w:rsidRPr="007C08B2">
        <w:rPr>
          <w:rFonts w:ascii="Arial" w:hAnsi="Arial" w:cs="Arial"/>
          <w:bCs/>
          <w:iCs/>
          <w:sz w:val="20"/>
          <w:szCs w:val="20"/>
        </w:rPr>
        <w:t>Incorporated Components:</w:t>
      </w:r>
      <w:r w:rsidRPr="007C08B2">
        <w:rPr>
          <w:rFonts w:ascii="Arial" w:hAnsi="Arial" w:cs="Arial"/>
          <w:sz w:val="20"/>
          <w:szCs w:val="20"/>
        </w:rPr>
        <w:t xml:space="preserve"> </w:t>
      </w:r>
    </w:p>
    <w:p w14:paraId="0F3C78CB" w14:textId="77777777" w:rsidR="00D5698B" w:rsidRPr="007C08B2" w:rsidRDefault="00D5698B" w:rsidP="00D5698B">
      <w:pPr>
        <w:numPr>
          <w:ilvl w:val="1"/>
          <w:numId w:val="5"/>
        </w:numPr>
        <w:spacing w:after="0" w:line="240" w:lineRule="auto"/>
        <w:rPr>
          <w:rFonts w:ascii="Arial" w:hAnsi="Arial" w:cs="Arial"/>
          <w:i/>
          <w:iCs/>
          <w:sz w:val="20"/>
          <w:szCs w:val="20"/>
        </w:rPr>
      </w:pPr>
      <w:r w:rsidRPr="007C08B2">
        <w:rPr>
          <w:rFonts w:ascii="Arial" w:hAnsi="Arial" w:cs="Arial"/>
          <w:sz w:val="20"/>
          <w:szCs w:val="20"/>
        </w:rPr>
        <w:lastRenderedPageBreak/>
        <w:t xml:space="preserve">Where clearly indicated, these shall consist of </w:t>
      </w:r>
      <w:r>
        <w:rPr>
          <w:rFonts w:ascii="Arial" w:hAnsi="Arial" w:cs="Arial"/>
          <w:sz w:val="20"/>
          <w:szCs w:val="20"/>
        </w:rPr>
        <w:t xml:space="preserve">Metal Technology’s Systems </w:t>
      </w:r>
      <w:r w:rsidRPr="007C08B2">
        <w:rPr>
          <w:rFonts w:ascii="Arial" w:hAnsi="Arial" w:cs="Arial"/>
          <w:sz w:val="20"/>
          <w:szCs w:val="20"/>
        </w:rPr>
        <w:t xml:space="preserve">as detailed in their appropriate specification. </w:t>
      </w:r>
      <w:r>
        <w:rPr>
          <w:rFonts w:ascii="Arial" w:hAnsi="Arial" w:cs="Arial"/>
          <w:i/>
          <w:iCs/>
          <w:sz w:val="20"/>
          <w:szCs w:val="20"/>
        </w:rPr>
        <w:t>(Please c</w:t>
      </w:r>
      <w:r w:rsidRPr="007C08B2">
        <w:rPr>
          <w:rFonts w:ascii="Arial" w:hAnsi="Arial" w:cs="Arial"/>
          <w:i/>
          <w:iCs/>
          <w:sz w:val="20"/>
          <w:szCs w:val="20"/>
        </w:rPr>
        <w:t>onsult with Metal Technology for further recommendations and details).</w:t>
      </w:r>
    </w:p>
    <w:p w14:paraId="1DF2B99F" w14:textId="77777777" w:rsidR="00D5698B" w:rsidRPr="007C08B2" w:rsidRDefault="00D5698B" w:rsidP="00D5698B">
      <w:pPr>
        <w:numPr>
          <w:ilvl w:val="0"/>
          <w:numId w:val="5"/>
        </w:numPr>
        <w:spacing w:after="0" w:line="240" w:lineRule="auto"/>
        <w:rPr>
          <w:rFonts w:ascii="Arial" w:hAnsi="Arial" w:cs="Arial"/>
          <w:color w:val="000000"/>
          <w:sz w:val="20"/>
          <w:szCs w:val="20"/>
        </w:rPr>
      </w:pPr>
      <w:r w:rsidRPr="007C08B2">
        <w:rPr>
          <w:rFonts w:ascii="Arial" w:hAnsi="Arial" w:cs="Arial"/>
          <w:iCs/>
          <w:color w:val="000000"/>
          <w:sz w:val="20"/>
          <w:szCs w:val="20"/>
        </w:rPr>
        <w:t>Fixings:</w:t>
      </w:r>
      <w:r w:rsidRPr="007C08B2">
        <w:rPr>
          <w:rFonts w:ascii="Arial" w:hAnsi="Arial" w:cs="Arial"/>
          <w:color w:val="000000"/>
          <w:sz w:val="20"/>
          <w:szCs w:val="20"/>
        </w:rPr>
        <w:t xml:space="preserve"> </w:t>
      </w:r>
    </w:p>
    <w:p w14:paraId="03C7D33F" w14:textId="77777777" w:rsidR="00D5698B" w:rsidRDefault="00D5698B" w:rsidP="00D5698B">
      <w:pPr>
        <w:pStyle w:val="NoSpacing"/>
        <w:numPr>
          <w:ilvl w:val="0"/>
          <w:numId w:val="26"/>
        </w:numPr>
        <w:rPr>
          <w:rFonts w:ascii="Arial" w:hAnsi="Arial" w:cs="Arial"/>
          <w:sz w:val="20"/>
          <w:szCs w:val="20"/>
        </w:rPr>
      </w:pPr>
      <w:r w:rsidRPr="007C08B2">
        <w:rPr>
          <w:rFonts w:ascii="Arial" w:hAnsi="Arial" w:cs="Arial"/>
          <w:sz w:val="20"/>
          <w:szCs w:val="20"/>
        </w:rPr>
        <w:t xml:space="preserve">All fixings shall be in strict accordance with Metal Technology’s instructions and guidelines as detailed in their technical literature and in accordance with the relevant British Standards. </w:t>
      </w:r>
    </w:p>
    <w:p w14:paraId="23FFBA22" w14:textId="77777777" w:rsidR="00D5698B" w:rsidRPr="007C08B2" w:rsidRDefault="00D5698B" w:rsidP="00D5698B">
      <w:pPr>
        <w:pStyle w:val="NoSpacing"/>
        <w:numPr>
          <w:ilvl w:val="0"/>
          <w:numId w:val="26"/>
        </w:numPr>
        <w:rPr>
          <w:rFonts w:ascii="Arial" w:hAnsi="Arial" w:cs="Arial"/>
          <w:sz w:val="20"/>
          <w:szCs w:val="20"/>
        </w:rPr>
      </w:pPr>
      <w:r w:rsidRPr="007C08B2">
        <w:rPr>
          <w:rFonts w:ascii="Arial" w:hAnsi="Arial" w:cs="Arial"/>
          <w:sz w:val="20"/>
          <w:szCs w:val="20"/>
        </w:rPr>
        <w:t xml:space="preserve">All such accessories shall be manufactured from Metal Technology’s range of bracket and plate extrusions with all necessary “interlocking teeth” and slotted boltholes as detailed in their technical manual so as to allow for site tolerance and structural movement. </w:t>
      </w:r>
    </w:p>
    <w:p w14:paraId="24945E34" w14:textId="77777777" w:rsidR="00D5698B" w:rsidRDefault="00D5698B" w:rsidP="00D5698B">
      <w:pPr>
        <w:pStyle w:val="NoSpacing"/>
        <w:numPr>
          <w:ilvl w:val="0"/>
          <w:numId w:val="26"/>
        </w:numPr>
        <w:rPr>
          <w:rFonts w:ascii="Arial" w:hAnsi="Arial" w:cs="Arial"/>
          <w:sz w:val="20"/>
          <w:szCs w:val="20"/>
        </w:rPr>
      </w:pPr>
      <w:r w:rsidRPr="007C08B2">
        <w:rPr>
          <w:rFonts w:ascii="Arial" w:hAnsi="Arial" w:cs="Arial"/>
          <w:sz w:val="20"/>
          <w:szCs w:val="20"/>
        </w:rPr>
        <w:t xml:space="preserve">All fixing of the screens to the building structure shall be achieved using a suitable anchor and bracket fixing method capable of supporting all applicable loads and accommodating the relevant fabrication, installation, site and expansion tolerances. </w:t>
      </w:r>
    </w:p>
    <w:p w14:paraId="6AEEBF0A" w14:textId="77777777" w:rsidR="00D5698B" w:rsidRPr="007C08B2" w:rsidRDefault="00D5698B" w:rsidP="00D5698B">
      <w:pPr>
        <w:pStyle w:val="NoSpacing"/>
        <w:numPr>
          <w:ilvl w:val="0"/>
          <w:numId w:val="26"/>
        </w:numPr>
        <w:rPr>
          <w:rFonts w:ascii="Arial" w:hAnsi="Arial" w:cs="Arial"/>
          <w:sz w:val="20"/>
          <w:szCs w:val="20"/>
        </w:rPr>
      </w:pPr>
      <w:r w:rsidRPr="007C08B2">
        <w:rPr>
          <w:rFonts w:ascii="Arial" w:hAnsi="Arial" w:cs="Arial"/>
          <w:sz w:val="20"/>
          <w:szCs w:val="20"/>
        </w:rPr>
        <w:t>Details of the method of fixings shall be submitted to the project engineers for approval prior to installation.</w:t>
      </w:r>
    </w:p>
    <w:p w14:paraId="6423CDC7" w14:textId="77777777" w:rsidR="00D5698B" w:rsidRPr="003149CC" w:rsidRDefault="00D5698B" w:rsidP="00D5698B">
      <w:pPr>
        <w:pStyle w:val="NoSpacing"/>
        <w:numPr>
          <w:ilvl w:val="0"/>
          <w:numId w:val="26"/>
        </w:numPr>
        <w:ind w:left="1080"/>
        <w:rPr>
          <w:rFonts w:ascii="Arial" w:hAnsi="Arial" w:cs="Arial"/>
          <w:sz w:val="20"/>
          <w:szCs w:val="20"/>
        </w:rPr>
      </w:pPr>
      <w:r w:rsidRPr="003149CC">
        <w:rPr>
          <w:rFonts w:ascii="Arial" w:hAnsi="Arial" w:cs="Arial"/>
          <w:bCs/>
          <w:iCs/>
          <w:sz w:val="20"/>
          <w:szCs w:val="20"/>
        </w:rPr>
        <w:t>Accessories:</w:t>
      </w:r>
      <w:r w:rsidRPr="003149CC">
        <w:rPr>
          <w:rFonts w:ascii="Arial" w:hAnsi="Arial" w:cs="Arial"/>
          <w:sz w:val="20"/>
          <w:szCs w:val="20"/>
        </w:rPr>
        <w:t xml:space="preserve"> </w:t>
      </w:r>
    </w:p>
    <w:p w14:paraId="4C9A41E7" w14:textId="77777777" w:rsidR="00D5698B" w:rsidRDefault="00D5698B" w:rsidP="00D5698B">
      <w:pPr>
        <w:numPr>
          <w:ilvl w:val="1"/>
          <w:numId w:val="34"/>
        </w:numPr>
        <w:spacing w:after="0" w:line="240" w:lineRule="auto"/>
        <w:ind w:left="1800"/>
        <w:rPr>
          <w:rFonts w:ascii="Arial" w:hAnsi="Arial" w:cs="Arial"/>
          <w:sz w:val="20"/>
          <w:szCs w:val="20"/>
        </w:rPr>
      </w:pPr>
      <w:r w:rsidRPr="003149CC">
        <w:rPr>
          <w:rFonts w:ascii="Arial" w:hAnsi="Arial" w:cs="Arial"/>
          <w:sz w:val="20"/>
          <w:szCs w:val="20"/>
        </w:rPr>
        <w:t>All aluminium flashings, sills and other perimeter trims necessary to ensure the performance of the glazing system shall be the responsibility of</w:t>
      </w:r>
      <w:r>
        <w:rPr>
          <w:rFonts w:ascii="Arial" w:hAnsi="Arial" w:cs="Arial"/>
          <w:sz w:val="20"/>
          <w:szCs w:val="20"/>
        </w:rPr>
        <w:t xml:space="preserve"> the glazing sub-contractor.</w:t>
      </w:r>
    </w:p>
    <w:p w14:paraId="54DF295C" w14:textId="77777777" w:rsidR="00D5698B" w:rsidRPr="003149CC" w:rsidRDefault="00D5698B" w:rsidP="00D5698B">
      <w:pPr>
        <w:numPr>
          <w:ilvl w:val="1"/>
          <w:numId w:val="34"/>
        </w:numPr>
        <w:spacing w:after="0" w:line="240" w:lineRule="auto"/>
        <w:ind w:left="1800"/>
        <w:rPr>
          <w:rFonts w:ascii="Arial" w:hAnsi="Arial" w:cs="Arial"/>
          <w:sz w:val="20"/>
          <w:szCs w:val="20"/>
        </w:rPr>
      </w:pPr>
      <w:r>
        <w:rPr>
          <w:rFonts w:ascii="Arial" w:hAnsi="Arial" w:cs="Arial"/>
          <w:sz w:val="20"/>
          <w:szCs w:val="20"/>
        </w:rPr>
        <w:t xml:space="preserve">They </w:t>
      </w:r>
      <w:r w:rsidRPr="003149CC">
        <w:rPr>
          <w:rFonts w:ascii="Arial" w:hAnsi="Arial" w:cs="Arial"/>
          <w:sz w:val="20"/>
          <w:szCs w:val="20"/>
        </w:rPr>
        <w:t>shall be designed, fabricated, finished, install, secured and sealed in accordance the architect’s details.</w:t>
      </w:r>
    </w:p>
    <w:p w14:paraId="1042A496" w14:textId="77777777" w:rsidR="00D5698B" w:rsidRDefault="00D5698B" w:rsidP="00D5698B">
      <w:pPr>
        <w:numPr>
          <w:ilvl w:val="1"/>
          <w:numId w:val="34"/>
        </w:numPr>
        <w:spacing w:after="0" w:line="240" w:lineRule="auto"/>
        <w:ind w:left="1800"/>
        <w:rPr>
          <w:rFonts w:ascii="Arial" w:hAnsi="Arial" w:cs="Arial"/>
          <w:sz w:val="20"/>
          <w:szCs w:val="20"/>
        </w:rPr>
      </w:pPr>
      <w:r w:rsidRPr="003149CC">
        <w:rPr>
          <w:rFonts w:ascii="Arial" w:hAnsi="Arial" w:cs="Arial"/>
          <w:sz w:val="20"/>
          <w:szCs w:val="20"/>
        </w:rPr>
        <w:t>Glazing contractor to take full responsibilit</w:t>
      </w:r>
      <w:r>
        <w:rPr>
          <w:rFonts w:ascii="Arial" w:hAnsi="Arial" w:cs="Arial"/>
          <w:sz w:val="20"/>
          <w:szCs w:val="20"/>
        </w:rPr>
        <w:t>y for butt straps and end caps</w:t>
      </w:r>
      <w:r w:rsidRPr="003149CC">
        <w:rPr>
          <w:rFonts w:ascii="Arial" w:hAnsi="Arial" w:cs="Arial"/>
          <w:sz w:val="20"/>
          <w:szCs w:val="20"/>
        </w:rPr>
        <w:t xml:space="preserve"> to all pressings.</w:t>
      </w:r>
    </w:p>
    <w:p w14:paraId="67B0D320" w14:textId="77777777" w:rsidR="00DD4C18" w:rsidRPr="007C08B2" w:rsidRDefault="00DD4C18" w:rsidP="00D5698B">
      <w:pPr>
        <w:spacing w:after="0" w:line="240" w:lineRule="auto"/>
        <w:ind w:left="1800"/>
        <w:rPr>
          <w:rFonts w:ascii="Arial" w:hAnsi="Arial" w:cs="Arial"/>
          <w:sz w:val="20"/>
          <w:szCs w:val="20"/>
        </w:rPr>
      </w:pPr>
    </w:p>
    <w:p w14:paraId="05A05B27" w14:textId="77777777" w:rsidR="00DD4C18" w:rsidRPr="007C08B2" w:rsidRDefault="00DD4C18" w:rsidP="00DD4C18">
      <w:pPr>
        <w:rPr>
          <w:rFonts w:ascii="Arial" w:hAnsi="Arial" w:cs="Arial"/>
          <w:sz w:val="20"/>
          <w:szCs w:val="20"/>
        </w:rPr>
      </w:pPr>
    </w:p>
    <w:p w14:paraId="73D5A98D" w14:textId="77777777" w:rsidR="00D5698B" w:rsidRDefault="00D5698B">
      <w:pPr>
        <w:rPr>
          <w:rFonts w:ascii="Arial" w:hAnsi="Arial" w:cs="Arial"/>
          <w:sz w:val="20"/>
          <w:szCs w:val="20"/>
        </w:rPr>
      </w:pPr>
    </w:p>
    <w:p w14:paraId="66D683E0" w14:textId="77777777" w:rsidR="00D5698B" w:rsidRPr="00D5698B" w:rsidRDefault="00D5698B" w:rsidP="00D5698B">
      <w:pPr>
        <w:rPr>
          <w:rFonts w:ascii="Arial" w:hAnsi="Arial" w:cs="Arial"/>
          <w:sz w:val="20"/>
          <w:szCs w:val="20"/>
        </w:rPr>
      </w:pPr>
    </w:p>
    <w:p w14:paraId="4E8E19BE" w14:textId="77777777" w:rsidR="00D5698B" w:rsidRPr="00D5698B" w:rsidRDefault="00D5698B" w:rsidP="00D5698B">
      <w:pPr>
        <w:rPr>
          <w:rFonts w:ascii="Arial" w:hAnsi="Arial" w:cs="Arial"/>
          <w:sz w:val="20"/>
          <w:szCs w:val="20"/>
        </w:rPr>
      </w:pPr>
    </w:p>
    <w:p w14:paraId="3C7E610B" w14:textId="77777777" w:rsidR="00D5698B" w:rsidRPr="00D5698B" w:rsidRDefault="00D5698B" w:rsidP="00D5698B">
      <w:pPr>
        <w:rPr>
          <w:rFonts w:ascii="Arial" w:hAnsi="Arial" w:cs="Arial"/>
          <w:sz w:val="20"/>
          <w:szCs w:val="20"/>
        </w:rPr>
      </w:pPr>
    </w:p>
    <w:p w14:paraId="575DC6B9" w14:textId="77777777" w:rsidR="00D5698B" w:rsidRPr="00D5698B" w:rsidRDefault="00D5698B" w:rsidP="00D5698B">
      <w:pPr>
        <w:rPr>
          <w:rFonts w:ascii="Arial" w:hAnsi="Arial" w:cs="Arial"/>
          <w:sz w:val="20"/>
          <w:szCs w:val="20"/>
        </w:rPr>
      </w:pPr>
    </w:p>
    <w:p w14:paraId="439D9E58" w14:textId="77777777" w:rsidR="00D5698B" w:rsidRPr="00D5698B" w:rsidRDefault="00D5698B" w:rsidP="00D5698B">
      <w:pPr>
        <w:rPr>
          <w:rFonts w:ascii="Arial" w:hAnsi="Arial" w:cs="Arial"/>
          <w:sz w:val="20"/>
          <w:szCs w:val="20"/>
        </w:rPr>
      </w:pPr>
    </w:p>
    <w:p w14:paraId="10D06878" w14:textId="77777777" w:rsidR="00D5698B" w:rsidRPr="00D5698B" w:rsidRDefault="00D5698B" w:rsidP="00D5698B">
      <w:pPr>
        <w:rPr>
          <w:rFonts w:ascii="Arial" w:hAnsi="Arial" w:cs="Arial"/>
          <w:sz w:val="20"/>
          <w:szCs w:val="20"/>
        </w:rPr>
      </w:pPr>
    </w:p>
    <w:p w14:paraId="2644768C" w14:textId="77777777" w:rsidR="00D5698B" w:rsidRPr="00D5698B" w:rsidRDefault="00D5698B" w:rsidP="00D5698B">
      <w:pPr>
        <w:rPr>
          <w:rFonts w:ascii="Arial" w:hAnsi="Arial" w:cs="Arial"/>
          <w:sz w:val="20"/>
          <w:szCs w:val="20"/>
        </w:rPr>
      </w:pPr>
    </w:p>
    <w:p w14:paraId="2B84A01E" w14:textId="77777777" w:rsidR="00D5698B" w:rsidRPr="00D5698B" w:rsidRDefault="00D5698B" w:rsidP="00D5698B">
      <w:pPr>
        <w:rPr>
          <w:rFonts w:ascii="Arial" w:hAnsi="Arial" w:cs="Arial"/>
          <w:sz w:val="20"/>
          <w:szCs w:val="20"/>
        </w:rPr>
      </w:pPr>
    </w:p>
    <w:p w14:paraId="19FF6EC6" w14:textId="77777777" w:rsidR="00D5698B" w:rsidRPr="00D5698B" w:rsidRDefault="00D5698B" w:rsidP="00D5698B">
      <w:pPr>
        <w:rPr>
          <w:rFonts w:ascii="Arial" w:hAnsi="Arial" w:cs="Arial"/>
          <w:sz w:val="20"/>
          <w:szCs w:val="20"/>
        </w:rPr>
      </w:pPr>
    </w:p>
    <w:p w14:paraId="77496D87" w14:textId="77777777" w:rsidR="00D5698B" w:rsidRPr="00D5698B" w:rsidRDefault="00D5698B" w:rsidP="00D5698B">
      <w:pPr>
        <w:rPr>
          <w:rFonts w:ascii="Arial" w:hAnsi="Arial" w:cs="Arial"/>
          <w:sz w:val="20"/>
          <w:szCs w:val="20"/>
        </w:rPr>
      </w:pPr>
    </w:p>
    <w:p w14:paraId="56FBDECF" w14:textId="77777777" w:rsidR="00D5698B" w:rsidRPr="00D5698B" w:rsidRDefault="00D5698B" w:rsidP="00D5698B">
      <w:pPr>
        <w:rPr>
          <w:rFonts w:ascii="Arial" w:hAnsi="Arial" w:cs="Arial"/>
          <w:sz w:val="20"/>
          <w:szCs w:val="20"/>
        </w:rPr>
      </w:pPr>
    </w:p>
    <w:p w14:paraId="179F9454" w14:textId="77777777" w:rsidR="00D5698B" w:rsidRPr="00D5698B" w:rsidRDefault="00D5698B" w:rsidP="00D5698B">
      <w:pPr>
        <w:rPr>
          <w:rFonts w:ascii="Arial" w:hAnsi="Arial" w:cs="Arial"/>
          <w:sz w:val="20"/>
          <w:szCs w:val="20"/>
        </w:rPr>
      </w:pPr>
    </w:p>
    <w:p w14:paraId="600A07EC" w14:textId="77777777" w:rsidR="00D5698B" w:rsidRDefault="00D5698B" w:rsidP="00D5698B">
      <w:pPr>
        <w:rPr>
          <w:rFonts w:ascii="Arial" w:hAnsi="Arial" w:cs="Arial"/>
          <w:sz w:val="20"/>
          <w:szCs w:val="20"/>
        </w:rPr>
      </w:pPr>
    </w:p>
    <w:p w14:paraId="7BDEC56B" w14:textId="77777777" w:rsidR="006D7EE9" w:rsidRPr="00D5698B" w:rsidRDefault="006D7EE9" w:rsidP="00D5698B">
      <w:pPr>
        <w:jc w:val="right"/>
        <w:rPr>
          <w:rFonts w:ascii="Arial" w:hAnsi="Arial" w:cs="Arial"/>
          <w:sz w:val="20"/>
          <w:szCs w:val="20"/>
        </w:rPr>
      </w:pPr>
    </w:p>
    <w:sectPr w:rsidR="006D7EE9" w:rsidRPr="00D5698B" w:rsidSect="00E71BD0">
      <w:footerReference w:type="default" r:id="rId9"/>
      <w:headerReference w:type="first" r:id="rId10"/>
      <w:pgSz w:w="11906" w:h="16838"/>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B947" w14:textId="77777777" w:rsidR="00933D30" w:rsidRDefault="00933D30">
      <w:pPr>
        <w:spacing w:after="0" w:line="240" w:lineRule="auto"/>
      </w:pPr>
      <w:r>
        <w:separator/>
      </w:r>
    </w:p>
  </w:endnote>
  <w:endnote w:type="continuationSeparator" w:id="0">
    <w:p w14:paraId="40ADCC06" w14:textId="77777777" w:rsidR="00933D30" w:rsidRDefault="0093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EE839" w14:textId="2F445B26" w:rsidR="00D5698B" w:rsidRPr="00AE7A92" w:rsidRDefault="00D5698B" w:rsidP="00D5698B">
    <w:pPr>
      <w:pStyle w:val="Footer"/>
      <w:jc w:val="right"/>
      <w:rPr>
        <w:rFonts w:asciiTheme="minorHAnsi" w:hAnsiTheme="minorHAnsi"/>
        <w:color w:val="A6A6A6" w:themeColor="background1" w:themeShade="A6"/>
        <w:sz w:val="16"/>
        <w:szCs w:val="16"/>
      </w:rPr>
    </w:pPr>
    <w:r>
      <w:rPr>
        <w:rFonts w:asciiTheme="minorHAnsi" w:hAnsiTheme="minorHAnsi"/>
        <w:color w:val="A6A6A6" w:themeColor="background1" w:themeShade="A6"/>
        <w:sz w:val="16"/>
        <w:szCs w:val="16"/>
      </w:rPr>
      <w:t>System 17</w:t>
    </w:r>
    <w:r w:rsidR="002D0CFC">
      <w:rPr>
        <w:rFonts w:asciiTheme="minorHAnsi" w:hAnsiTheme="minorHAnsi"/>
        <w:color w:val="A6A6A6" w:themeColor="background1" w:themeShade="A6"/>
        <w:sz w:val="16"/>
        <w:szCs w:val="16"/>
      </w:rPr>
      <w:t xml:space="preserve">-65 </w:t>
    </w:r>
    <w:r>
      <w:rPr>
        <w:rFonts w:asciiTheme="minorHAnsi" w:hAnsiTheme="minorHAnsi"/>
        <w:color w:val="A6A6A6" w:themeColor="background1" w:themeShade="A6"/>
        <w:sz w:val="16"/>
        <w:szCs w:val="16"/>
      </w:rPr>
      <w:t>Capped Curtain Walling</w:t>
    </w:r>
  </w:p>
  <w:p w14:paraId="050FA8E1" w14:textId="77777777" w:rsidR="00D5698B" w:rsidRPr="00AE7A92" w:rsidRDefault="00D5698B" w:rsidP="00D5698B">
    <w:pPr>
      <w:pStyle w:val="Footer"/>
      <w:jc w:val="right"/>
      <w:rPr>
        <w:rFonts w:asciiTheme="minorHAnsi" w:hAnsiTheme="minorHAnsi"/>
        <w:color w:val="A6A6A6" w:themeColor="background1" w:themeShade="A6"/>
        <w:sz w:val="16"/>
        <w:szCs w:val="16"/>
      </w:rPr>
    </w:pPr>
    <w:r w:rsidRPr="00AE7A92">
      <w:rPr>
        <w:rFonts w:asciiTheme="minorHAnsi" w:hAnsiTheme="minorHAnsi"/>
        <w:color w:val="A6A6A6" w:themeColor="background1" w:themeShade="A6"/>
        <w:sz w:val="16"/>
        <w:szCs w:val="16"/>
      </w:rPr>
      <w:t>Generic Specification for MT Website</w:t>
    </w:r>
  </w:p>
  <w:p w14:paraId="44CE6EDE" w14:textId="72E1AB2A" w:rsidR="00D5698B" w:rsidRPr="00AE7A92" w:rsidRDefault="002D0CFC" w:rsidP="00D5698B">
    <w:pPr>
      <w:pStyle w:val="Footer"/>
      <w:jc w:val="right"/>
      <w:rPr>
        <w:rFonts w:asciiTheme="minorHAnsi" w:hAnsiTheme="minorHAnsi"/>
        <w:color w:val="A6A6A6" w:themeColor="background1" w:themeShade="A6"/>
        <w:sz w:val="16"/>
        <w:szCs w:val="16"/>
      </w:rPr>
    </w:pPr>
    <w:r>
      <w:rPr>
        <w:rFonts w:asciiTheme="minorHAnsi" w:hAnsiTheme="minorHAnsi"/>
        <w:color w:val="A6A6A6" w:themeColor="background1" w:themeShade="A6"/>
        <w:sz w:val="16"/>
        <w:szCs w:val="16"/>
      </w:rPr>
      <w:t>June 2020</w:t>
    </w:r>
  </w:p>
  <w:p w14:paraId="3E801E27" w14:textId="77777777" w:rsidR="00D5698B" w:rsidRPr="00AE7A92" w:rsidRDefault="00D5698B" w:rsidP="00D5698B">
    <w:pPr>
      <w:pStyle w:val="Footer"/>
      <w:jc w:val="right"/>
      <w:rPr>
        <w:rFonts w:asciiTheme="minorHAnsi" w:hAnsiTheme="minorHAnsi"/>
        <w:color w:val="A6A6A6" w:themeColor="background1" w:themeShade="A6"/>
        <w:sz w:val="16"/>
        <w:szCs w:val="16"/>
      </w:rPr>
    </w:pPr>
    <w:r w:rsidRPr="00AE7A92">
      <w:rPr>
        <w:rFonts w:asciiTheme="minorHAnsi" w:hAnsiTheme="minorHAnsi"/>
        <w:color w:val="A6A6A6" w:themeColor="background1" w:themeShade="A6"/>
        <w:sz w:val="16"/>
        <w:szCs w:val="16"/>
      </w:rPr>
      <w:fldChar w:fldCharType="begin"/>
    </w:r>
    <w:r w:rsidRPr="00AE7A92">
      <w:rPr>
        <w:rFonts w:asciiTheme="minorHAnsi" w:hAnsiTheme="minorHAnsi"/>
        <w:color w:val="A6A6A6" w:themeColor="background1" w:themeShade="A6"/>
        <w:sz w:val="16"/>
        <w:szCs w:val="16"/>
      </w:rPr>
      <w:instrText xml:space="preserve"> PAGE   \* MERGEFORMAT </w:instrText>
    </w:r>
    <w:r w:rsidRPr="00AE7A92">
      <w:rPr>
        <w:rFonts w:asciiTheme="minorHAnsi" w:hAnsiTheme="minorHAnsi"/>
        <w:color w:val="A6A6A6" w:themeColor="background1" w:themeShade="A6"/>
        <w:sz w:val="16"/>
        <w:szCs w:val="16"/>
      </w:rPr>
      <w:fldChar w:fldCharType="separate"/>
    </w:r>
    <w:r w:rsidR="00D44486">
      <w:rPr>
        <w:rFonts w:asciiTheme="minorHAnsi" w:hAnsiTheme="minorHAnsi"/>
        <w:noProof/>
        <w:color w:val="A6A6A6" w:themeColor="background1" w:themeShade="A6"/>
        <w:sz w:val="16"/>
        <w:szCs w:val="16"/>
      </w:rPr>
      <w:t>4</w:t>
    </w:r>
    <w:r w:rsidRPr="00AE7A92">
      <w:rPr>
        <w:rFonts w:asciiTheme="minorHAnsi" w:hAnsiTheme="minorHAnsi"/>
        <w:noProof/>
        <w:color w:val="A6A6A6" w:themeColor="background1" w:themeShade="A6"/>
        <w:sz w:val="16"/>
        <w:szCs w:val="16"/>
      </w:rPr>
      <w:fldChar w:fldCharType="end"/>
    </w:r>
  </w:p>
  <w:p w14:paraId="5411A066" w14:textId="77777777" w:rsidR="00C67C7A" w:rsidRDefault="00C6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88E29" w14:textId="77777777" w:rsidR="00933D30" w:rsidRDefault="00933D30">
      <w:pPr>
        <w:spacing w:after="0" w:line="240" w:lineRule="auto"/>
      </w:pPr>
      <w:r>
        <w:separator/>
      </w:r>
    </w:p>
  </w:footnote>
  <w:footnote w:type="continuationSeparator" w:id="0">
    <w:p w14:paraId="0A06C82E" w14:textId="77777777" w:rsidR="00933D30" w:rsidRDefault="0093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B434" w14:textId="66E3E8D8" w:rsidR="00E71BD0" w:rsidRDefault="002D0CFC">
    <w:pPr>
      <w:pStyle w:val="Header"/>
    </w:pPr>
    <w:r w:rsidRPr="00D54519">
      <w:rPr>
        <w:noProof/>
        <w:lang w:eastAsia="en-GB"/>
      </w:rPr>
      <w:drawing>
        <wp:anchor distT="0" distB="0" distL="114300" distR="114300" simplePos="0" relativeHeight="251659264" behindDoc="0" locked="0" layoutInCell="1" allowOverlap="1" wp14:anchorId="5068840E" wp14:editId="21C3A6D1">
          <wp:simplePos x="0" y="0"/>
          <wp:positionH relativeFrom="column">
            <wp:posOffset>4029075</wp:posOffset>
          </wp:positionH>
          <wp:positionV relativeFrom="paragraph">
            <wp:posOffset>142240</wp:posOffset>
          </wp:positionV>
          <wp:extent cx="2281555" cy="523240"/>
          <wp:effectExtent l="0" t="0" r="4445" b="0"/>
          <wp:wrapSquare wrapText="bothSides"/>
          <wp:docPr id="1" name="Picture 1" descr="S:\CENTRAL FILES\General\Logos\MT 2015\M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ENTRAL FILES\General\Logos\MT 2015\MT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52324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65CC"/>
    <w:multiLevelType w:val="hybridMultilevel"/>
    <w:tmpl w:val="35A2FC6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A54B00"/>
    <w:multiLevelType w:val="hybridMultilevel"/>
    <w:tmpl w:val="E118D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B3FFC"/>
    <w:multiLevelType w:val="hybridMultilevel"/>
    <w:tmpl w:val="B6BA953C"/>
    <w:lvl w:ilvl="0" w:tplc="2E92E1F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17312EA"/>
    <w:multiLevelType w:val="hybridMultilevel"/>
    <w:tmpl w:val="86A85BB0"/>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9649F1"/>
    <w:multiLevelType w:val="hybridMultilevel"/>
    <w:tmpl w:val="A9BC4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E103E"/>
    <w:multiLevelType w:val="hybridMultilevel"/>
    <w:tmpl w:val="90DCEC96"/>
    <w:lvl w:ilvl="0" w:tplc="2E92E1F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A5EC6"/>
    <w:multiLevelType w:val="hybridMultilevel"/>
    <w:tmpl w:val="22963E9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DE1F5C"/>
    <w:multiLevelType w:val="hybridMultilevel"/>
    <w:tmpl w:val="7212774C"/>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1E05E9"/>
    <w:multiLevelType w:val="hybridMultilevel"/>
    <w:tmpl w:val="1C32FC6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383EE9"/>
    <w:multiLevelType w:val="hybridMultilevel"/>
    <w:tmpl w:val="993AF33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9F1469"/>
    <w:multiLevelType w:val="hybridMultilevel"/>
    <w:tmpl w:val="C688C58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C5535E"/>
    <w:multiLevelType w:val="hybridMultilevel"/>
    <w:tmpl w:val="7B0E47E0"/>
    <w:lvl w:ilvl="0" w:tplc="2E92E1F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3DF3D66"/>
    <w:multiLevelType w:val="hybridMultilevel"/>
    <w:tmpl w:val="53A67EF8"/>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79A41B5"/>
    <w:multiLevelType w:val="hybridMultilevel"/>
    <w:tmpl w:val="D4BA74A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2F6A66"/>
    <w:multiLevelType w:val="hybridMultilevel"/>
    <w:tmpl w:val="C7ACC9F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C564AC"/>
    <w:multiLevelType w:val="hybridMultilevel"/>
    <w:tmpl w:val="CD12CD94"/>
    <w:lvl w:ilvl="0" w:tplc="2E92E1F2">
      <w:start w:val="1"/>
      <w:numFmt w:val="bullet"/>
      <w:lvlText w:val=""/>
      <w:lvlJc w:val="left"/>
      <w:pPr>
        <w:ind w:left="1800" w:hanging="360"/>
      </w:pPr>
      <w:rPr>
        <w:rFonts w:ascii="Symbol" w:hAnsi="Symbol" w:hint="default"/>
      </w:rPr>
    </w:lvl>
    <w:lvl w:ilvl="1" w:tplc="2E92E1F2">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4A2425F"/>
    <w:multiLevelType w:val="hybridMultilevel"/>
    <w:tmpl w:val="E7F40E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21B8E"/>
    <w:multiLevelType w:val="hybridMultilevel"/>
    <w:tmpl w:val="7570A314"/>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FC32DCB"/>
    <w:multiLevelType w:val="hybridMultilevel"/>
    <w:tmpl w:val="1F44D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83260D"/>
    <w:multiLevelType w:val="hybridMultilevel"/>
    <w:tmpl w:val="D8387FE2"/>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1FC3A22"/>
    <w:multiLevelType w:val="hybridMultilevel"/>
    <w:tmpl w:val="E2080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46656"/>
    <w:multiLevelType w:val="hybridMultilevel"/>
    <w:tmpl w:val="9E48D8C6"/>
    <w:lvl w:ilvl="0" w:tplc="2E92E1F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2E405F"/>
    <w:multiLevelType w:val="hybridMultilevel"/>
    <w:tmpl w:val="541AC208"/>
    <w:lvl w:ilvl="0" w:tplc="2E92E1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F100AD5"/>
    <w:multiLevelType w:val="hybridMultilevel"/>
    <w:tmpl w:val="235E1C6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FD7818"/>
    <w:multiLevelType w:val="hybridMultilevel"/>
    <w:tmpl w:val="C6F09572"/>
    <w:lvl w:ilvl="0" w:tplc="2E92E1F2">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53B2B3C"/>
    <w:multiLevelType w:val="hybridMultilevel"/>
    <w:tmpl w:val="A9081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522E6"/>
    <w:multiLevelType w:val="hybridMultilevel"/>
    <w:tmpl w:val="4D66D3EE"/>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902BEA"/>
    <w:multiLevelType w:val="hybridMultilevel"/>
    <w:tmpl w:val="E914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46112"/>
    <w:multiLevelType w:val="hybridMultilevel"/>
    <w:tmpl w:val="0FAC99E6"/>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180306"/>
    <w:multiLevelType w:val="hybridMultilevel"/>
    <w:tmpl w:val="222C47B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F3252D"/>
    <w:multiLevelType w:val="hybridMultilevel"/>
    <w:tmpl w:val="7BFC0242"/>
    <w:lvl w:ilvl="0" w:tplc="00867300">
      <w:start w:val="21"/>
      <w:numFmt w:val="bullet"/>
      <w:lvlText w:val="-"/>
      <w:lvlJc w:val="left"/>
      <w:pPr>
        <w:ind w:left="1080" w:hanging="360"/>
      </w:pPr>
      <w:rPr>
        <w:rFonts w:ascii="Times New Roman" w:eastAsia="Times New Roman" w:hAnsi="Times New Roman" w:cs="Times New Roman"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B07503"/>
    <w:multiLevelType w:val="hybridMultilevel"/>
    <w:tmpl w:val="AE765064"/>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2"/>
  </w:num>
  <w:num w:numId="2">
    <w:abstractNumId w:val="15"/>
  </w:num>
  <w:num w:numId="3">
    <w:abstractNumId w:val="12"/>
  </w:num>
  <w:num w:numId="4">
    <w:abstractNumId w:val="18"/>
  </w:num>
  <w:num w:numId="5">
    <w:abstractNumId w:val="25"/>
  </w:num>
  <w:num w:numId="6">
    <w:abstractNumId w:val="27"/>
  </w:num>
  <w:num w:numId="7">
    <w:abstractNumId w:val="20"/>
  </w:num>
  <w:num w:numId="8">
    <w:abstractNumId w:val="4"/>
  </w:num>
  <w:num w:numId="9">
    <w:abstractNumId w:val="24"/>
  </w:num>
  <w:num w:numId="10">
    <w:abstractNumId w:val="1"/>
  </w:num>
  <w:num w:numId="11">
    <w:abstractNumId w:val="29"/>
  </w:num>
  <w:num w:numId="12">
    <w:abstractNumId w:val="30"/>
  </w:num>
  <w:num w:numId="13">
    <w:abstractNumId w:val="16"/>
  </w:num>
  <w:num w:numId="14">
    <w:abstractNumId w:val="8"/>
  </w:num>
  <w:num w:numId="15">
    <w:abstractNumId w:val="10"/>
  </w:num>
  <w:num w:numId="16">
    <w:abstractNumId w:val="0"/>
  </w:num>
  <w:num w:numId="17">
    <w:abstractNumId w:val="5"/>
  </w:num>
  <w:num w:numId="18">
    <w:abstractNumId w:val="23"/>
  </w:num>
  <w:num w:numId="19">
    <w:abstractNumId w:val="3"/>
  </w:num>
  <w:num w:numId="20">
    <w:abstractNumId w:val="2"/>
  </w:num>
  <w:num w:numId="21">
    <w:abstractNumId w:val="11"/>
  </w:num>
  <w:num w:numId="22">
    <w:abstractNumId w:val="13"/>
  </w:num>
  <w:num w:numId="23">
    <w:abstractNumId w:val="14"/>
  </w:num>
  <w:num w:numId="24">
    <w:abstractNumId w:val="21"/>
  </w:num>
  <w:num w:numId="25">
    <w:abstractNumId w:val="19"/>
  </w:num>
  <w:num w:numId="26">
    <w:abstractNumId w:val="33"/>
  </w:num>
  <w:num w:numId="27">
    <w:abstractNumId w:val="31"/>
  </w:num>
  <w:num w:numId="28">
    <w:abstractNumId w:val="26"/>
  </w:num>
  <w:num w:numId="29">
    <w:abstractNumId w:val="28"/>
  </w:num>
  <w:num w:numId="30">
    <w:abstractNumId w:val="9"/>
  </w:num>
  <w:num w:numId="31">
    <w:abstractNumId w:val="6"/>
  </w:num>
  <w:num w:numId="32">
    <w:abstractNumId w:val="32"/>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8"/>
    <w:rsid w:val="002D0CFC"/>
    <w:rsid w:val="003D63CB"/>
    <w:rsid w:val="006D7EE9"/>
    <w:rsid w:val="00725AA1"/>
    <w:rsid w:val="007C08B2"/>
    <w:rsid w:val="007F5281"/>
    <w:rsid w:val="008D0B09"/>
    <w:rsid w:val="00933D30"/>
    <w:rsid w:val="00BE2A2D"/>
    <w:rsid w:val="00C21FDE"/>
    <w:rsid w:val="00C67C7A"/>
    <w:rsid w:val="00D44486"/>
    <w:rsid w:val="00D5698B"/>
    <w:rsid w:val="00DD4C18"/>
    <w:rsid w:val="00E71BD0"/>
    <w:rsid w:val="00F4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06AD2"/>
  <w15:chartTrackingRefBased/>
  <w15:docId w15:val="{942ACA5C-9FA6-400E-B5C9-F3FF3D79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DD4C18"/>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sid w:val="00DD4C18"/>
    <w:rPr>
      <w:rFonts w:eastAsia="Times New Roman"/>
      <w:b/>
      <w:bCs/>
      <w:sz w:val="28"/>
      <w:szCs w:val="28"/>
      <w:lang w:eastAsia="en-US"/>
    </w:rPr>
  </w:style>
  <w:style w:type="paragraph" w:styleId="Footer">
    <w:name w:val="footer"/>
    <w:basedOn w:val="Normal"/>
    <w:link w:val="FooterChar"/>
    <w:uiPriority w:val="99"/>
    <w:rsid w:val="00DD4C18"/>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DD4C18"/>
    <w:rPr>
      <w:rFonts w:ascii="Times New Roman" w:eastAsia="Times New Roman" w:hAnsi="Times New Roman"/>
      <w:sz w:val="24"/>
      <w:lang w:eastAsia="en-US"/>
    </w:rPr>
  </w:style>
  <w:style w:type="character" w:styleId="Emphasis">
    <w:name w:val="Emphasis"/>
    <w:qFormat/>
    <w:rsid w:val="00DD4C18"/>
    <w:rPr>
      <w:i/>
      <w:iCs/>
    </w:rPr>
  </w:style>
  <w:style w:type="character" w:styleId="Hyperlink">
    <w:name w:val="Hyperlink"/>
    <w:rsid w:val="00DD4C18"/>
    <w:rPr>
      <w:color w:val="0000FF"/>
      <w:u w:val="single"/>
    </w:rPr>
  </w:style>
  <w:style w:type="paragraph" w:styleId="BodyText2">
    <w:name w:val="Body Text 2"/>
    <w:basedOn w:val="Normal"/>
    <w:link w:val="BodyText2Char"/>
    <w:uiPriority w:val="99"/>
    <w:semiHidden/>
    <w:unhideWhenUsed/>
    <w:rsid w:val="00DD4C18"/>
    <w:pPr>
      <w:spacing w:after="120" w:line="480" w:lineRule="auto"/>
    </w:pPr>
  </w:style>
  <w:style w:type="character" w:customStyle="1" w:styleId="BodyText2Char">
    <w:name w:val="Body Text 2 Char"/>
    <w:link w:val="BodyText2"/>
    <w:uiPriority w:val="99"/>
    <w:semiHidden/>
    <w:rsid w:val="00DD4C18"/>
    <w:rPr>
      <w:sz w:val="22"/>
      <w:szCs w:val="22"/>
      <w:lang w:eastAsia="en-US"/>
    </w:rPr>
  </w:style>
  <w:style w:type="paragraph" w:styleId="NoSpacing">
    <w:name w:val="No Spacing"/>
    <w:uiPriority w:val="1"/>
    <w:qFormat/>
    <w:rsid w:val="00DD4C18"/>
    <w:rPr>
      <w:sz w:val="22"/>
      <w:szCs w:val="22"/>
      <w:lang w:eastAsia="en-US"/>
    </w:rPr>
  </w:style>
  <w:style w:type="paragraph" w:styleId="ListParagraph">
    <w:name w:val="List Paragraph"/>
    <w:basedOn w:val="Normal"/>
    <w:uiPriority w:val="34"/>
    <w:qFormat/>
    <w:rsid w:val="00725AA1"/>
    <w:pPr>
      <w:ind w:left="720"/>
    </w:pPr>
  </w:style>
  <w:style w:type="paragraph" w:styleId="Header">
    <w:name w:val="header"/>
    <w:basedOn w:val="Normal"/>
    <w:link w:val="HeaderChar"/>
    <w:uiPriority w:val="99"/>
    <w:unhideWhenUsed/>
    <w:rsid w:val="00E71BD0"/>
    <w:pPr>
      <w:tabs>
        <w:tab w:val="center" w:pos="4513"/>
        <w:tab w:val="right" w:pos="9026"/>
      </w:tabs>
    </w:pPr>
  </w:style>
  <w:style w:type="character" w:customStyle="1" w:styleId="HeaderChar">
    <w:name w:val="Header Char"/>
    <w:basedOn w:val="DefaultParagraphFont"/>
    <w:link w:val="Header"/>
    <w:uiPriority w:val="99"/>
    <w:rsid w:val="00E71B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technology.com" TargetMode="External"/><Relationship Id="rId3" Type="http://schemas.openxmlformats.org/officeDocument/2006/relationships/settings" Target="settings.xml"/><Relationship Id="rId7" Type="http://schemas.openxmlformats.org/officeDocument/2006/relationships/hyperlink" Target="mailto:sales@metaltechnolo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10275</CharactersWithSpaces>
  <SharedDoc>false</SharedDoc>
  <HLinks>
    <vt:vector size="12" baseType="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McCaw</dc:creator>
  <cp:keywords/>
  <cp:lastModifiedBy>Gordon McCaw</cp:lastModifiedBy>
  <cp:revision>2</cp:revision>
  <dcterms:created xsi:type="dcterms:W3CDTF">2020-06-09T09:35:00Z</dcterms:created>
  <dcterms:modified xsi:type="dcterms:W3CDTF">2020-06-09T09:35:00Z</dcterms:modified>
</cp:coreProperties>
</file>