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995789" w:rsidRPr="00995789">
        <w:rPr>
          <w:rFonts w:ascii="Arial" w:hAnsi="Arial" w:cs="Arial"/>
          <w:sz w:val="20"/>
          <w:szCs w:val="20"/>
        </w:rPr>
        <w:t xml:space="preserve">10: </w:t>
      </w:r>
      <w:r w:rsidR="00995789" w:rsidRPr="00995789">
        <w:rPr>
          <w:rFonts w:ascii="Arial" w:hAnsi="Arial" w:cs="Arial"/>
          <w:b/>
          <w:sz w:val="20"/>
          <w:szCs w:val="20"/>
        </w:rPr>
        <w:t>WINDOWS</w:t>
      </w:r>
      <w:r w:rsidR="00995789" w:rsidRPr="00995789">
        <w:rPr>
          <w:rFonts w:ascii="Arial" w:hAnsi="Arial" w:cs="Arial"/>
          <w:sz w:val="20"/>
          <w:szCs w:val="20"/>
        </w:rPr>
        <w:t xml:space="preserve"> / ROOFLIGHTS / SCREENS / LOUVRES.</w:t>
      </w:r>
      <w:r w:rsidR="00995789" w:rsidRPr="00995789">
        <w:rPr>
          <w:rFonts w:ascii="Arial" w:hAnsi="Arial" w:cs="Arial"/>
          <w:sz w:val="20"/>
          <w:szCs w:val="20"/>
        </w:rPr>
        <w:br/>
      </w:r>
    </w:p>
    <w:p w:rsidR="00995789" w:rsidRPr="00995789" w:rsidRDefault="00995789" w:rsidP="00A269EE">
      <w:pPr>
        <w:pStyle w:val="NoSpacing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The following specification shall be read in conjunction with the Architect’s (……….) series drawings:</w:t>
      </w:r>
    </w:p>
    <w:p w:rsidR="00995789" w:rsidRDefault="00995789" w:rsidP="00A269EE">
      <w:pPr>
        <w:pStyle w:val="NoSpacing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br/>
        <w:t>ALUMINIUM WINDOWS:</w:t>
      </w:r>
    </w:p>
    <w:p w:rsidR="00A269EE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A269EE" w:rsidRPr="00995789" w:rsidRDefault="00A269EE" w:rsidP="00A269EE">
      <w:pPr>
        <w:pStyle w:val="NoSpacing"/>
        <w:rPr>
          <w:rFonts w:ascii="Arial" w:hAnsi="Arial" w:cs="Arial"/>
          <w:sz w:val="20"/>
          <w:szCs w:val="20"/>
        </w:rPr>
      </w:pPr>
    </w:p>
    <w:p w:rsidR="00995789" w:rsidRPr="00995789" w:rsidRDefault="00995789" w:rsidP="00995789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General: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Where clearly indicated on Architect’s schedules and drawings, all windows and window inserts shall be manufactured from </w:t>
      </w:r>
      <w:r w:rsidRPr="00995789">
        <w:rPr>
          <w:rFonts w:ascii="Arial" w:hAnsi="Arial" w:cs="Arial"/>
          <w:b/>
          <w:color w:val="002060"/>
          <w:sz w:val="20"/>
          <w:szCs w:val="20"/>
        </w:rPr>
        <w:t xml:space="preserve">Metal Technology’s “Thermal” </w:t>
      </w:r>
      <w:r w:rsidR="00EA1A8A">
        <w:rPr>
          <w:rFonts w:ascii="Arial" w:hAnsi="Arial" w:cs="Arial"/>
          <w:b/>
          <w:color w:val="002060"/>
          <w:sz w:val="20"/>
          <w:szCs w:val="20"/>
        </w:rPr>
        <w:t xml:space="preserve">Tilt Turn </w:t>
      </w:r>
      <w:r w:rsidRPr="00995789">
        <w:rPr>
          <w:rFonts w:ascii="Arial" w:hAnsi="Arial" w:cs="Arial"/>
          <w:b/>
          <w:color w:val="002060"/>
          <w:sz w:val="20"/>
          <w:szCs w:val="20"/>
        </w:rPr>
        <w:t>Window System</w:t>
      </w:r>
      <w:r w:rsidRPr="00995789">
        <w:rPr>
          <w:rFonts w:ascii="Arial" w:hAnsi="Arial" w:cs="Arial"/>
          <w:sz w:val="20"/>
          <w:szCs w:val="20"/>
        </w:rPr>
        <w:t xml:space="preserve">. </w:t>
      </w:r>
    </w:p>
    <w:p w:rsidR="00A269EE" w:rsidRPr="00E70B28" w:rsidRDefault="00A269EE" w:rsidP="00A269EE">
      <w:pPr>
        <w:numPr>
          <w:ilvl w:val="1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system is available</w:t>
      </w:r>
      <w:r w:rsidRPr="00E70B28">
        <w:rPr>
          <w:rFonts w:ascii="Arial" w:hAnsi="Arial" w:cs="Arial"/>
          <w:sz w:val="20"/>
          <w:szCs w:val="20"/>
        </w:rPr>
        <w:t xml:space="preserve"> in a </w:t>
      </w:r>
      <w:r>
        <w:rPr>
          <w:rFonts w:ascii="Arial" w:hAnsi="Arial" w:cs="Arial"/>
          <w:sz w:val="20"/>
          <w:szCs w:val="20"/>
        </w:rPr>
        <w:t>single or dual colour polyester powder coated</w:t>
      </w:r>
      <w:r w:rsidRPr="00E70B28">
        <w:rPr>
          <w:rFonts w:ascii="Arial" w:hAnsi="Arial" w:cs="Arial"/>
          <w:sz w:val="20"/>
          <w:szCs w:val="20"/>
        </w:rPr>
        <w:t xml:space="preserve"> finish and shall be able to contain double glazed units and inserts as described in their appropriate specification. </w:t>
      </w:r>
    </w:p>
    <w:p w:rsidR="00A269EE" w:rsidRPr="00E70B28" w:rsidRDefault="00A269EE" w:rsidP="00A269EE">
      <w:pPr>
        <w:numPr>
          <w:ilvl w:val="1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enhanced thermal performance of the windows, screens, doors and their respective inserts, in conjunction with the appropriate glazing specification, shall be capable of meeting the current approved Building Regulations.</w:t>
      </w:r>
    </w:p>
    <w:p w:rsidR="00A269EE" w:rsidRPr="00E55A0E" w:rsidRDefault="00A269EE" w:rsidP="00A269EE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System Supplier:</w:t>
      </w:r>
      <w:r w:rsidRPr="00E55A0E">
        <w:rPr>
          <w:rFonts w:ascii="Arial" w:hAnsi="Arial" w:cs="Arial"/>
          <w:bCs/>
          <w:sz w:val="20"/>
          <w:szCs w:val="20"/>
        </w:rPr>
        <w:t xml:space="preserve"> </w:t>
      </w:r>
    </w:p>
    <w:p w:rsidR="00A269EE" w:rsidRPr="00E55A0E" w:rsidRDefault="00A269EE" w:rsidP="00A269EE">
      <w:pPr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Metal Technology Ltd., Steeple Road Industrial Estate, Steeple Road, Antrim, Co. Antrim, Northern Ireland, BT41 1AB.  Tel: </w:t>
      </w:r>
      <w:r w:rsidR="00796A37">
        <w:rPr>
          <w:rFonts w:ascii="Arial" w:hAnsi="Arial" w:cs="Arial"/>
          <w:bCs/>
          <w:sz w:val="20"/>
          <w:szCs w:val="20"/>
        </w:rPr>
        <w:t>028 9448 7777</w:t>
      </w:r>
      <w:r w:rsidRPr="00E55A0E">
        <w:rPr>
          <w:rFonts w:ascii="Arial" w:hAnsi="Arial" w:cs="Arial"/>
          <w:bCs/>
          <w:sz w:val="20"/>
          <w:szCs w:val="20"/>
        </w:rPr>
        <w:t>.</w:t>
      </w:r>
    </w:p>
    <w:p w:rsidR="00A269EE" w:rsidRPr="00715105" w:rsidRDefault="00A269EE" w:rsidP="00A269EE">
      <w:pPr>
        <w:numPr>
          <w:ilvl w:val="1"/>
          <w:numId w:val="29"/>
        </w:numPr>
        <w:spacing w:after="0" w:line="240" w:lineRule="auto"/>
        <w:rPr>
          <w:rStyle w:val="Hyperlink"/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Email: </w:t>
      </w:r>
      <w:hyperlink r:id="rId7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E55A0E">
        <w:rPr>
          <w:rFonts w:ascii="Arial" w:hAnsi="Arial" w:cs="Arial"/>
          <w:bCs/>
          <w:sz w:val="20"/>
          <w:szCs w:val="20"/>
        </w:rPr>
        <w:t xml:space="preserve"> or Web: </w:t>
      </w:r>
      <w:hyperlink r:id="rId8" w:history="1">
        <w:r w:rsidRPr="00E55A0E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:rsidR="00A269EE" w:rsidRDefault="00A269EE" w:rsidP="00A269EE">
      <w:pPr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Accreditation:</w:t>
      </w:r>
    </w:p>
    <w:p w:rsidR="00A269EE" w:rsidRPr="00715105" w:rsidRDefault="00A269EE" w:rsidP="00A269EE">
      <w:pPr>
        <w:numPr>
          <w:ilvl w:val="1"/>
          <w:numId w:val="2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The Systems Company is to have ISO 9001 Quality Management Standard, and ISO 14001 Environmental Management Systems Standard.</w:t>
      </w:r>
    </w:p>
    <w:p w:rsidR="00A269EE" w:rsidRPr="00E55A0E" w:rsidRDefault="00A269EE" w:rsidP="00A269EE">
      <w:pPr>
        <w:pStyle w:val="BodyText2"/>
        <w:numPr>
          <w:ilvl w:val="0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iCs/>
          <w:sz w:val="20"/>
        </w:rPr>
        <w:t>Installation</w:t>
      </w:r>
      <w:r w:rsidRPr="00E55A0E">
        <w:rPr>
          <w:rFonts w:ascii="Arial" w:hAnsi="Arial" w:cs="Arial"/>
          <w:iCs/>
          <w:sz w:val="20"/>
        </w:rPr>
        <w:t xml:space="preserve"> Partners: </w:t>
      </w:r>
    </w:p>
    <w:p w:rsidR="00A269EE" w:rsidRPr="00E70B28" w:rsidRDefault="00A269EE" w:rsidP="00A269EE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 list of </w:t>
      </w:r>
      <w:r w:rsidRPr="00E70B28">
        <w:rPr>
          <w:rFonts w:ascii="Arial" w:hAnsi="Arial" w:cs="Arial"/>
          <w:iCs/>
          <w:sz w:val="20"/>
          <w:u w:val="single"/>
        </w:rPr>
        <w:t>specific and approved</w:t>
      </w:r>
      <w:r w:rsidRPr="00E70B28">
        <w:rPr>
          <w:rFonts w:ascii="Arial" w:hAnsi="Arial" w:cs="Arial"/>
          <w:bCs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:rsidR="00A269EE" w:rsidRPr="00E70B28" w:rsidRDefault="00A269EE" w:rsidP="00A269EE">
      <w:pPr>
        <w:pStyle w:val="BodyText2"/>
        <w:numPr>
          <w:ilvl w:val="1"/>
          <w:numId w:val="29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iCs/>
          <w:sz w:val="20"/>
        </w:rPr>
        <w:t>The fabricator shall make provision for prod</w:t>
      </w:r>
      <w:r>
        <w:rPr>
          <w:rFonts w:ascii="Arial" w:hAnsi="Arial" w:cs="Arial"/>
          <w:iCs/>
          <w:sz w:val="20"/>
        </w:rPr>
        <w:t xml:space="preserve">ucing construction drawings for </w:t>
      </w:r>
      <w:r w:rsidRPr="00E70B28">
        <w:rPr>
          <w:rFonts w:ascii="Arial" w:hAnsi="Arial" w:cs="Arial"/>
          <w:iCs/>
          <w:sz w:val="20"/>
        </w:rPr>
        <w:t>approval prior to commencing works.</w:t>
      </w:r>
    </w:p>
    <w:p w:rsidR="00A269EE" w:rsidRDefault="00A269EE" w:rsidP="00A269EE">
      <w:pPr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:rsidR="00A269EE" w:rsidRDefault="00A269EE" w:rsidP="00A269EE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:rsidR="00A269EE" w:rsidRPr="00715105" w:rsidRDefault="00A269EE" w:rsidP="00A269EE">
      <w:pPr>
        <w:numPr>
          <w:ilvl w:val="1"/>
          <w:numId w:val="3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</w:t>
      </w:r>
      <w:r w:rsidR="003F2C28">
        <w:rPr>
          <w:rFonts w:ascii="Arial" w:hAnsi="Arial" w:cs="Arial"/>
          <w:sz w:val="20"/>
          <w:szCs w:val="20"/>
        </w:rPr>
        <w:t xml:space="preserve">ed personnel, possessing </w:t>
      </w:r>
      <w:r w:rsidRPr="00715105">
        <w:rPr>
          <w:rFonts w:ascii="Arial" w:hAnsi="Arial" w:cs="Arial"/>
          <w:sz w:val="20"/>
          <w:szCs w:val="20"/>
        </w:rPr>
        <w:t>a recognis</w:t>
      </w:r>
      <w:r w:rsidR="003F2C28">
        <w:rPr>
          <w:rFonts w:ascii="Arial" w:hAnsi="Arial" w:cs="Arial"/>
          <w:sz w:val="20"/>
          <w:szCs w:val="20"/>
        </w:rPr>
        <w:t>ed i</w:t>
      </w:r>
      <w:r w:rsidRPr="00715105">
        <w:rPr>
          <w:rFonts w:ascii="Arial" w:hAnsi="Arial" w:cs="Arial"/>
          <w:sz w:val="20"/>
          <w:szCs w:val="20"/>
        </w:rPr>
        <w:t>nstaller</w:t>
      </w:r>
      <w:r w:rsidR="003F2C28"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:rsidR="00995789" w:rsidRPr="00995789" w:rsidRDefault="00995789" w:rsidP="00995789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Product Reference: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95789" w:rsidRPr="00995789" w:rsidRDefault="00995789" w:rsidP="00995789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002060"/>
          <w:sz w:val="20"/>
          <w:szCs w:val="20"/>
        </w:rPr>
      </w:pPr>
      <w:r w:rsidRPr="00995789">
        <w:rPr>
          <w:rFonts w:ascii="Arial" w:hAnsi="Arial" w:cs="Arial"/>
          <w:color w:val="002060"/>
          <w:sz w:val="20"/>
          <w:szCs w:val="20"/>
        </w:rPr>
        <w:t>System 5-20Hi+ Thermally Enhanced Polyamide Tilt Turn Window.</w:t>
      </w:r>
    </w:p>
    <w:p w:rsidR="00A269EE" w:rsidRPr="00E70B28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:rsidR="00A269EE" w:rsidRPr="00950E68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</w:t>
      </w:r>
      <w:r w:rsidRPr="00E70B28">
        <w:rPr>
          <w:rFonts w:ascii="Arial" w:hAnsi="Arial" w:cs="Arial"/>
          <w:sz w:val="20"/>
          <w:szCs w:val="20"/>
        </w:rPr>
        <w:t xml:space="preserve"> and with polyamide thermal break sections manufactured from glass reinforced nylon sections capable of withstanding temperatures in excess of 200 ºC. </w:t>
      </w:r>
    </w:p>
    <w:p w:rsidR="00A269EE" w:rsidRPr="00E55A0E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Finish: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:rsidR="00A269EE" w:rsidRPr="000104CB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manufacturers/applicators </w:t>
      </w:r>
      <w:r>
        <w:rPr>
          <w:rFonts w:ascii="Arial" w:hAnsi="Arial" w:cs="Arial"/>
          <w:sz w:val="20"/>
          <w:szCs w:val="20"/>
        </w:rPr>
        <w:t xml:space="preserve">20 year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A269EE" w:rsidRPr="005D35B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External Finish: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Colour Ral ……..</w:t>
      </w:r>
    </w:p>
    <w:p w:rsidR="00A269EE" w:rsidRPr="00E70B28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 xml:space="preserve">Performance: </w:t>
      </w:r>
    </w:p>
    <w:p w:rsidR="00A269EE" w:rsidRPr="00E70B28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The windows to provide Class IV weather t</w:t>
      </w:r>
      <w:r>
        <w:rPr>
          <w:rFonts w:ascii="Arial" w:hAnsi="Arial" w:cs="Arial"/>
          <w:sz w:val="20"/>
          <w:szCs w:val="20"/>
        </w:rPr>
        <w:t>ightness as defined by BS 6375 Part 1</w:t>
      </w:r>
      <w:r w:rsidRPr="00E70B28">
        <w:rPr>
          <w:rFonts w:ascii="Arial" w:hAnsi="Arial" w:cs="Arial"/>
          <w:sz w:val="20"/>
          <w:szCs w:val="20"/>
        </w:rPr>
        <w:t xml:space="preserve"> (Air 600 Pa class IV, Water 600 Pa, and Wind 2400 Pa).</w:t>
      </w:r>
    </w:p>
    <w:p w:rsidR="00A269EE" w:rsidRPr="00E70B28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sz w:val="20"/>
          <w:szCs w:val="20"/>
        </w:rPr>
        <w:lastRenderedPageBreak/>
        <w:t>Exposure</w:t>
      </w:r>
      <w:r w:rsidRPr="00E70B28">
        <w:rPr>
          <w:rFonts w:ascii="Arial" w:hAnsi="Arial" w:cs="Arial"/>
          <w:sz w:val="20"/>
          <w:szCs w:val="20"/>
        </w:rPr>
        <w:t xml:space="preserve">: </w:t>
      </w:r>
    </w:p>
    <w:p w:rsidR="00A269EE" w:rsidRPr="00950E68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Design Wind Pressure to be determined in accord</w:t>
      </w:r>
      <w:r>
        <w:rPr>
          <w:rFonts w:ascii="Arial" w:hAnsi="Arial" w:cs="Arial"/>
          <w:sz w:val="20"/>
          <w:szCs w:val="20"/>
        </w:rPr>
        <w:t>ance with BS 6399 - Part 2</w:t>
      </w:r>
      <w:r w:rsidRPr="00E70B28">
        <w:rPr>
          <w:rFonts w:ascii="Arial" w:hAnsi="Arial" w:cs="Arial"/>
          <w:sz w:val="20"/>
          <w:szCs w:val="20"/>
        </w:rPr>
        <w:t>.</w:t>
      </w:r>
    </w:p>
    <w:p w:rsidR="00A269EE" w:rsidRPr="00E55A0E" w:rsidRDefault="00A269EE" w:rsidP="00A269EE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:rsidR="00A269EE" w:rsidRPr="00E55A0E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>, windows, doors and their respective inserts, in conjunction with the appropria</w:t>
      </w:r>
      <w:r w:rsidR="003F2C28">
        <w:rPr>
          <w:rFonts w:ascii="Arial" w:hAnsi="Arial" w:cs="Arial"/>
          <w:sz w:val="20"/>
          <w:szCs w:val="20"/>
        </w:rPr>
        <w:t xml:space="preserve">te glazing specification, should </w:t>
      </w:r>
      <w:r w:rsidRPr="00E55A0E">
        <w:rPr>
          <w:rFonts w:ascii="Arial" w:hAnsi="Arial" w:cs="Arial"/>
          <w:sz w:val="20"/>
          <w:szCs w:val="20"/>
        </w:rPr>
        <w:t>be capable of meeting the current approved Building Regulation.</w:t>
      </w:r>
    </w:p>
    <w:p w:rsidR="00A269EE" w:rsidRPr="009E0EC4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  <w:u w:val="single"/>
        </w:rPr>
      </w:pP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Weighted Average 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-value: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  <w:t>………..</w:t>
      </w:r>
      <w:r w:rsidRPr="009E0EC4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:rsidR="00A269EE" w:rsidRPr="00B72532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:rsidR="00A269EE" w:rsidRPr="009E0EC4" w:rsidRDefault="00A269EE" w:rsidP="00A269EE">
      <w:pPr>
        <w:pStyle w:val="ListParagraph"/>
        <w:numPr>
          <w:ilvl w:val="0"/>
          <w:numId w:val="31"/>
        </w:numPr>
        <w:rPr>
          <w:rFonts w:ascii="Arial" w:hAnsi="Arial" w:cs="Arial"/>
          <w:i/>
          <w:iCs/>
          <w:color w:val="FF0000"/>
          <w:sz w:val="20"/>
        </w:rPr>
      </w:pPr>
      <w:r w:rsidRPr="009E0EC4">
        <w:rPr>
          <w:rFonts w:ascii="Arial" w:hAnsi="Arial" w:cs="Arial"/>
          <w:iCs/>
          <w:color w:val="FF0000"/>
          <w:sz w:val="20"/>
        </w:rPr>
        <w:t>Secured by Design:</w:t>
      </w:r>
    </w:p>
    <w:p w:rsidR="00A269EE" w:rsidRPr="009E0EC4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>All glazed curtain walling screens, windows, and doors within the ground floor and vulnerable areas shall embrace secure by design.</w:t>
      </w:r>
    </w:p>
    <w:p w:rsidR="00A269EE" w:rsidRPr="009E0EC4" w:rsidRDefault="00A269EE" w:rsidP="00A269EE">
      <w:pPr>
        <w:numPr>
          <w:ilvl w:val="1"/>
          <w:numId w:val="31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9E0EC4">
        <w:rPr>
          <w:rFonts w:ascii="Arial" w:hAnsi="Arial" w:cs="Arial"/>
          <w:color w:val="FF0000"/>
          <w:sz w:val="20"/>
          <w:szCs w:val="20"/>
        </w:rPr>
        <w:t xml:space="preserve">All systems installed must demonstrate that they have been tested in line with PAS24 security standards and certified by a UKAS accredited certification body. </w:t>
      </w:r>
    </w:p>
    <w:p w:rsidR="009A31EC" w:rsidRPr="005B1920" w:rsidRDefault="009A31EC" w:rsidP="009A31EC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 xml:space="preserve">Structure: </w:t>
      </w:r>
    </w:p>
    <w:p w:rsidR="009A31EC" w:rsidRPr="005B1920" w:rsidRDefault="009A31EC" w:rsidP="009A31EC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:rsidR="009A31EC" w:rsidRPr="005B1920" w:rsidRDefault="009A31EC" w:rsidP="009A31EC">
      <w:pPr>
        <w:pStyle w:val="NoSpacing"/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5B1920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:rsidR="009A31EC" w:rsidRDefault="009A31EC" w:rsidP="009A31EC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sz w:val="20"/>
        </w:rPr>
        <w:t xml:space="preserve">All structural profiles’ stability and suitability must be confirmed by the fabricators engineers. </w:t>
      </w:r>
    </w:p>
    <w:p w:rsidR="009A31EC" w:rsidRPr="007C08B2" w:rsidRDefault="009A31EC" w:rsidP="009A31EC">
      <w:pPr>
        <w:pStyle w:val="NoSpacing"/>
        <w:numPr>
          <w:ilvl w:val="1"/>
          <w:numId w:val="15"/>
        </w:numPr>
        <w:rPr>
          <w:rFonts w:ascii="Arial" w:hAnsi="Arial" w:cs="Arial"/>
          <w:sz w:val="20"/>
        </w:rPr>
      </w:pPr>
      <w:r w:rsidRPr="007C08B2">
        <w:rPr>
          <w:rFonts w:ascii="Arial" w:hAnsi="Arial" w:cs="Arial"/>
          <w:bCs/>
          <w:sz w:val="20"/>
        </w:rPr>
        <w:t>Details/evidence of all calculations shall be submitted by the fabricator with for approval prior to commencing installation.</w:t>
      </w:r>
    </w:p>
    <w:p w:rsidR="009A31EC" w:rsidRPr="00995789" w:rsidRDefault="009A31EC" w:rsidP="009A31EC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bCs/>
          <w:iCs/>
          <w:sz w:val="20"/>
          <w:szCs w:val="20"/>
        </w:rPr>
        <w:t>Construction:</w:t>
      </w:r>
      <w:r w:rsidRPr="00995789">
        <w:rPr>
          <w:rFonts w:ascii="Arial" w:hAnsi="Arial" w:cs="Arial"/>
          <w:sz w:val="20"/>
          <w:szCs w:val="20"/>
        </w:rPr>
        <w:t xml:space="preserve"> </w:t>
      </w:r>
    </w:p>
    <w:p w:rsidR="009A31EC" w:rsidRPr="00995789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windows shall be manufactured, installed and glazed in strict accordance with Metal Technology’s instructions and guidelines as set down in the appropriate technical literature, details and specifications.</w:t>
      </w:r>
    </w:p>
    <w:p w:rsidR="009A31EC" w:rsidRPr="00995789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All opening windows shall perform with a tilt before turn</w:t>
      </w:r>
      <w:r>
        <w:rPr>
          <w:rFonts w:ascii="Arial" w:hAnsi="Arial" w:cs="Arial"/>
          <w:sz w:val="20"/>
          <w:szCs w:val="20"/>
        </w:rPr>
        <w:t>, turn only, or tilt only</w:t>
      </w:r>
      <w:r w:rsidRPr="00995789">
        <w:rPr>
          <w:rFonts w:ascii="Arial" w:hAnsi="Arial" w:cs="Arial"/>
          <w:sz w:val="20"/>
          <w:szCs w:val="20"/>
        </w:rPr>
        <w:t xml:space="preserve"> open in operation.</w:t>
      </w:r>
    </w:p>
    <w:p w:rsidR="009A31EC" w:rsidRPr="00746004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746004">
        <w:rPr>
          <w:rFonts w:ascii="Arial" w:hAnsi="Arial" w:cs="Arial"/>
          <w:sz w:val="20"/>
        </w:rPr>
        <w:t xml:space="preserve">Minimum depth of </w:t>
      </w:r>
      <w:r>
        <w:rPr>
          <w:rFonts w:ascii="Arial" w:hAnsi="Arial" w:cs="Arial"/>
          <w:sz w:val="20"/>
        </w:rPr>
        <w:t>outer frame sections shall be 50mm incorporating two 20</w:t>
      </w:r>
      <w:r w:rsidRPr="00746004">
        <w:rPr>
          <w:rFonts w:ascii="Arial" w:hAnsi="Arial" w:cs="Arial"/>
          <w:sz w:val="20"/>
        </w:rPr>
        <w:t>mm polyamide thermal break sections within the window profiles.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Pr="00EA4C0F">
        <w:rPr>
          <w:rFonts w:ascii="Arial" w:hAnsi="Arial" w:cs="Arial"/>
          <w:sz w:val="20"/>
        </w:rPr>
        <w:t>indows should be coupled as necessary.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outer</w:t>
      </w:r>
      <w:r>
        <w:rPr>
          <w:rFonts w:ascii="Arial" w:hAnsi="Arial" w:cs="Arial"/>
          <w:sz w:val="20"/>
        </w:rPr>
        <w:t xml:space="preserve"> frame and vent frame members shall</w:t>
      </w:r>
      <w:r w:rsidRPr="00EA4C0F">
        <w:rPr>
          <w:rFonts w:ascii="Arial" w:hAnsi="Arial" w:cs="Arial"/>
          <w:sz w:val="20"/>
        </w:rPr>
        <w:t xml:space="preserve"> be 45° mitred corner construction and reinforced by means of extruded aluminium cleats with stainless steel corner braces. 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corner joints shall be pneumatically crimped and secured wi</w:t>
      </w:r>
      <w:r>
        <w:rPr>
          <w:rFonts w:ascii="Arial" w:hAnsi="Arial" w:cs="Arial"/>
          <w:sz w:val="20"/>
        </w:rPr>
        <w:t>th a two part adhesive</w:t>
      </w:r>
      <w:r w:rsidRPr="00EA4C0F">
        <w:rPr>
          <w:rFonts w:ascii="Arial" w:hAnsi="Arial" w:cs="Arial"/>
          <w:sz w:val="20"/>
        </w:rPr>
        <w:t xml:space="preserve">. 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mullions transoms shall be square cut, shaped and secured using suitable stainless steel screws driven into integral screw ports within the sections where required. </w:t>
      </w:r>
    </w:p>
    <w:p w:rsidR="009A31EC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Cruciform cleats to be used were required. </w:t>
      </w:r>
    </w:p>
    <w:p w:rsidR="009A31EC" w:rsidRPr="00EA4C0F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The “T” joints should be sealed during construction using suitable ‘</w:t>
      </w:r>
      <w:r>
        <w:rPr>
          <w:rFonts w:ascii="Arial" w:hAnsi="Arial" w:cs="Arial"/>
          <w:sz w:val="20"/>
        </w:rPr>
        <w:t>small gap’ sealant</w:t>
      </w:r>
      <w:r w:rsidRPr="00EA4C0F">
        <w:rPr>
          <w:rFonts w:ascii="Arial" w:hAnsi="Arial" w:cs="Arial"/>
          <w:sz w:val="20"/>
        </w:rPr>
        <w:t>.</w:t>
      </w:r>
    </w:p>
    <w:p w:rsidR="009A31EC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All gasket joints within the frame must be sealed using a suitable sealant.</w:t>
      </w:r>
    </w:p>
    <w:p w:rsidR="009A31EC" w:rsidRPr="009A31EC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The windows shall incorporate an internal pressure equalised drainage system with external snap on </w:t>
      </w:r>
      <w:r>
        <w:rPr>
          <w:rFonts w:ascii="Arial" w:hAnsi="Arial" w:cs="Arial"/>
          <w:sz w:val="20"/>
        </w:rPr>
        <w:t xml:space="preserve">drainage </w:t>
      </w:r>
      <w:r w:rsidRPr="00EA4C0F">
        <w:rPr>
          <w:rFonts w:ascii="Arial" w:hAnsi="Arial" w:cs="Arial"/>
          <w:sz w:val="20"/>
        </w:rPr>
        <w:t xml:space="preserve">cover caps. </w:t>
      </w:r>
    </w:p>
    <w:p w:rsidR="009A31EC" w:rsidRPr="009A31EC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3D3153">
        <w:rPr>
          <w:rFonts w:ascii="Arial" w:hAnsi="Arial" w:cs="Arial"/>
          <w:bCs/>
          <w:iCs/>
          <w:sz w:val="20"/>
        </w:rPr>
        <w:t>The thermal enhancement shall be achieved by incorporating additional thermal gaskets and foam strips. These must be applied in accordance with Metal Technology’s technical literature.</w:t>
      </w:r>
    </w:p>
    <w:p w:rsidR="009A31EC" w:rsidRPr="00775263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sz w:val="20"/>
        </w:rPr>
        <w:t xml:space="preserve">All windows shall be designed and manufactured in compliance with </w:t>
      </w:r>
      <w:r>
        <w:rPr>
          <w:rFonts w:ascii="Arial" w:hAnsi="Arial" w:cs="Arial"/>
          <w:sz w:val="20"/>
        </w:rPr>
        <w:t>the relevant British Standards.</w:t>
      </w:r>
    </w:p>
    <w:p w:rsidR="009A31EC" w:rsidRPr="00775263" w:rsidRDefault="009A31EC" w:rsidP="009A31EC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9A31EC" w:rsidRPr="00775263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>All windows shall incorporate cill liner profile to accommodate made to measure bespoke push fit aluminium cill pressing (please consult with your Metal Technology’s Architectural Advisor for available options).</w:t>
      </w:r>
    </w:p>
    <w:p w:rsidR="009A31EC" w:rsidRPr="00775263" w:rsidRDefault="009A31EC" w:rsidP="009A31EC">
      <w:pPr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lastRenderedPageBreak/>
        <w:t xml:space="preserve">Liners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color w:val="808080"/>
          <w:sz w:val="20"/>
          <w:szCs w:val="20"/>
        </w:rPr>
        <w:t>(Option B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9A31EC" w:rsidRPr="00775263" w:rsidRDefault="009A31EC" w:rsidP="009A31EC">
      <w:pPr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775263">
        <w:rPr>
          <w:rFonts w:ascii="Arial" w:hAnsi="Arial" w:cs="Arial"/>
          <w:sz w:val="20"/>
          <w:szCs w:val="20"/>
        </w:rPr>
        <w:t xml:space="preserve">All windows shall be fabricated using Metal Technology’s Panel Adaptor Profiles allowing easy integration within the proposed panel system. </w:t>
      </w:r>
    </w:p>
    <w:p w:rsidR="009A31EC" w:rsidRPr="00E70B28" w:rsidRDefault="009A31EC" w:rsidP="009A31EC">
      <w:pPr>
        <w:pStyle w:val="BodyText2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sz w:val="20"/>
        </w:rPr>
        <w:t>Glazing System:</w:t>
      </w:r>
      <w:r w:rsidRPr="00E70B28">
        <w:rPr>
          <w:rFonts w:ascii="Arial" w:hAnsi="Arial" w:cs="Arial"/>
          <w:bCs/>
          <w:iCs/>
          <w:sz w:val="20"/>
        </w:rPr>
        <w:t xml:space="preserve">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All double glazed units, panels and inserts shall be supported continuously along all four edges by specialised glazing support blocks.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All windows s</w:t>
      </w:r>
      <w:r>
        <w:rPr>
          <w:rFonts w:ascii="Arial" w:hAnsi="Arial" w:cs="Arial"/>
          <w:bCs/>
          <w:iCs/>
          <w:sz w:val="20"/>
        </w:rPr>
        <w:t>hall be dry glazed using</w:t>
      </w:r>
      <w:r w:rsidRPr="00E70B28">
        <w:rPr>
          <w:rFonts w:ascii="Arial" w:hAnsi="Arial" w:cs="Arial"/>
          <w:bCs/>
          <w:iCs/>
          <w:sz w:val="20"/>
        </w:rPr>
        <w:t xml:space="preserve"> ‘snap in’ extruded aluminium beads.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</w:t>
      </w:r>
      <w:r>
        <w:rPr>
          <w:rFonts w:ascii="Arial" w:hAnsi="Arial" w:cs="Arial"/>
          <w:bCs/>
          <w:iCs/>
          <w:sz w:val="20"/>
        </w:rPr>
        <w:t>chnology’s standard</w:t>
      </w:r>
      <w:r w:rsidRPr="00E70B28">
        <w:rPr>
          <w:rFonts w:ascii="Arial" w:hAnsi="Arial" w:cs="Arial"/>
          <w:bCs/>
          <w:iCs/>
          <w:sz w:val="20"/>
        </w:rPr>
        <w:t xml:space="preserve">, co-extruded PVC Nitrile captive ‘E’ gaskets externally and wedge gasket internally.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:rsidR="009A31EC" w:rsidRPr="00E70B28" w:rsidRDefault="009A31EC" w:rsidP="009A31EC">
      <w:pPr>
        <w:pStyle w:val="BodyText2"/>
        <w:numPr>
          <w:ilvl w:val="1"/>
          <w:numId w:val="15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Setting blocks and location pieces shall be fitted in accordance with BS 6262 in order to ensure the windows are maintained square and rigid.</w:t>
      </w:r>
    </w:p>
    <w:p w:rsidR="00A269EE" w:rsidRPr="00E55A0E" w:rsidRDefault="00A269EE" w:rsidP="00A269EE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bCs/>
          <w:color w:val="000000"/>
          <w:sz w:val="20"/>
          <w:szCs w:val="20"/>
        </w:rPr>
        <w:t>Where clearly indicated, all curtain walling screens, windows and doors shall contain sealed units, which shall be manufactured in accordance with BS EN 1279 Parts 2 and 3 and carry the necessary and appropriate guarantee.</w:t>
      </w:r>
    </w:p>
    <w:p w:rsidR="00A269EE" w:rsidRPr="00E55A0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A269EE" w:rsidRPr="00EB043F" w:rsidRDefault="003F2C28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glass units shall be gas</w:t>
      </w:r>
      <w:r w:rsidR="00A269EE" w:rsidRPr="00E55A0E">
        <w:rPr>
          <w:rFonts w:ascii="Arial" w:hAnsi="Arial" w:cs="Arial"/>
          <w:color w:val="000000"/>
          <w:sz w:val="20"/>
          <w:szCs w:val="20"/>
        </w:rPr>
        <w:t xml:space="preserve"> filled with warm edge spacer </w:t>
      </w:r>
      <w:r w:rsidR="00A269EE">
        <w:rPr>
          <w:rFonts w:ascii="Arial" w:hAnsi="Arial" w:cs="Arial"/>
          <w:color w:val="000000"/>
          <w:sz w:val="20"/>
          <w:szCs w:val="20"/>
        </w:rPr>
        <w:t>with exact specification</w:t>
      </w:r>
      <w:r w:rsidR="00A269EE"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 w:rsidR="00A269EE">
        <w:rPr>
          <w:rFonts w:ascii="Arial" w:hAnsi="Arial" w:cs="Arial"/>
          <w:color w:val="000000"/>
          <w:sz w:val="20"/>
          <w:szCs w:val="20"/>
        </w:rPr>
        <w:t>.</w:t>
      </w:r>
      <w:r w:rsidR="00A269EE"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269EE" w:rsidRPr="000E505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:rsidR="00A269EE" w:rsidRPr="00E55A0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  <w:t>…….</w:t>
      </w:r>
    </w:p>
    <w:p w:rsidR="00A269EE" w:rsidRPr="00E55A0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G Factor: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…….</w:t>
      </w:r>
    </w:p>
    <w:p w:rsidR="00A269E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A269EE" w:rsidRPr="00E55A0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Manifestation as required.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A269EE" w:rsidRPr="007C08B2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7C08B2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A):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A269EE" w:rsidRPr="00E55A0E" w:rsidRDefault="00A269EE" w:rsidP="00A269EE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 xml:space="preserve">Where clearly indicated, the panels shall generally be double glazed glass spandrel panels, 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>which shall be manufactured in accordance with BS EN 1279 Parts 2 and 3 and carry the necessary and appropriate guarantee.</w:t>
      </w:r>
    </w:p>
    <w:p w:rsidR="00A269EE" w:rsidRPr="00E55A0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…………………..</w:t>
      </w:r>
      <w:r w:rsidRPr="00E55A0E">
        <w:rPr>
          <w:rFonts w:ascii="Arial" w:hAnsi="Arial" w:cs="Arial"/>
          <w:color w:val="FF0000"/>
          <w:sz w:val="20"/>
          <w:szCs w:val="20"/>
        </w:rPr>
        <w:t>.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……………………</w:t>
      </w:r>
    </w:p>
    <w:p w:rsidR="00A269EE" w:rsidRPr="00EB043F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glass units shall be argon filled with warm edge spacer </w:t>
      </w:r>
      <w:r>
        <w:rPr>
          <w:rFonts w:ascii="Arial" w:hAnsi="Arial" w:cs="Arial"/>
          <w:color w:val="000000"/>
          <w:sz w:val="20"/>
          <w:szCs w:val="20"/>
        </w:rPr>
        <w:t>with exact specification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determined by the “U” Value calculation</w:t>
      </w:r>
      <w:r>
        <w:rPr>
          <w:rFonts w:ascii="Arial" w:hAnsi="Arial" w:cs="Arial"/>
          <w:color w:val="000000"/>
          <w:sz w:val="20"/>
          <w:szCs w:val="20"/>
        </w:rPr>
        <w:t>.</w:t>
      </w:r>
      <w:r w:rsidRPr="00EB043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269EE" w:rsidRDefault="00A269EE" w:rsidP="00A269EE">
      <w:pPr>
        <w:pStyle w:val="NoSpacing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 xml:space="preserve">The Fabricator is to conduct a thermal safety check against glass fracture where required. </w:t>
      </w:r>
    </w:p>
    <w:p w:rsidR="00A269EE" w:rsidRPr="00EB043F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be in compliance with the current Building Regulations. </w:t>
      </w:r>
    </w:p>
    <w:p w:rsidR="00A269EE" w:rsidRPr="00EB73FE" w:rsidRDefault="00A269EE" w:rsidP="00A269E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Pr="00E75960">
        <w:rPr>
          <w:rFonts w:ascii="Arial" w:hAnsi="Arial" w:cs="Arial"/>
          <w:bCs/>
          <w:iCs/>
          <w:color w:val="808080"/>
          <w:sz w:val="20"/>
          <w:szCs w:val="20"/>
        </w:rPr>
        <w:t>(Option B):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A269EE" w:rsidRPr="00EB73F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Where clearly indicated, the dead panels within the screens shall generally be aluminium faced 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:rsidR="00A269EE" w:rsidRPr="00EB73F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:rsidR="00A269EE" w:rsidRPr="00EB73FE" w:rsidRDefault="00A269EE" w:rsidP="00A269EE">
      <w:pPr>
        <w:pStyle w:val="NoSpacing"/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The powder coated finish to all external aluminium faces shall generally be a minimum thickness of 60 microns. </w:t>
      </w:r>
    </w:p>
    <w:p w:rsidR="00A269EE" w:rsidRPr="00EB043F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A6A6A6"/>
          <w:sz w:val="20"/>
          <w:szCs w:val="20"/>
        </w:rPr>
      </w:pPr>
      <w:r w:rsidRPr="00EB043F">
        <w:rPr>
          <w:rFonts w:ascii="Arial" w:hAnsi="Arial" w:cs="Arial"/>
          <w:sz w:val="20"/>
          <w:szCs w:val="20"/>
        </w:rPr>
        <w:t>Each panel shall be supplied complete with a foil backed insulation internally and where exposed, the internal face shall have polyester powder coated aluminium tray finish as required and in line with specification:</w:t>
      </w:r>
    </w:p>
    <w:p w:rsidR="00A269EE" w:rsidRDefault="00A269EE" w:rsidP="00A269EE">
      <w:pPr>
        <w:numPr>
          <w:ilvl w:val="1"/>
          <w:numId w:val="15"/>
        </w:num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……..</w:t>
      </w:r>
    </w:p>
    <w:p w:rsidR="00A269EE" w:rsidRPr="00EB73FE" w:rsidRDefault="00A269EE" w:rsidP="00A269E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aluminium </w:t>
      </w:r>
      <w:r w:rsidRPr="00EB73FE">
        <w:rPr>
          <w:rFonts w:ascii="Arial" w:hAnsi="Arial" w:cs="Arial"/>
          <w:sz w:val="20"/>
          <w:szCs w:val="20"/>
        </w:rPr>
        <w:t xml:space="preserve">panels will be subject to confirmation by the design team and shall be in compliance with the current Building Regulations. </w:t>
      </w:r>
      <w:bookmarkStart w:id="0" w:name="_GoBack"/>
      <w:bookmarkEnd w:id="0"/>
    </w:p>
    <w:p w:rsidR="00A269EE" w:rsidRPr="00D951D4" w:rsidRDefault="00A269EE" w:rsidP="00A269EE">
      <w:pPr>
        <w:pStyle w:val="NoSpacing"/>
        <w:numPr>
          <w:ilvl w:val="1"/>
          <w:numId w:val="23"/>
        </w:numPr>
        <w:ind w:left="1800"/>
        <w:rPr>
          <w:rFonts w:ascii="Arial" w:hAnsi="Arial" w:cs="Arial"/>
          <w:bCs/>
          <w:sz w:val="20"/>
          <w:szCs w:val="20"/>
        </w:rPr>
      </w:pPr>
      <w:r w:rsidRPr="007C08B2">
        <w:rPr>
          <w:rFonts w:ascii="Arial" w:hAnsi="Arial" w:cs="Arial"/>
          <w:sz w:val="20"/>
          <w:szCs w:val="20"/>
        </w:rPr>
        <w:lastRenderedPageBreak/>
        <w:t>The exact specification will be determined by the “U” Value calculation</w:t>
      </w:r>
      <w:r>
        <w:rPr>
          <w:rFonts w:ascii="Arial" w:hAnsi="Arial" w:cs="Arial"/>
          <w:sz w:val="20"/>
          <w:szCs w:val="20"/>
        </w:rPr>
        <w:t>.</w:t>
      </w:r>
    </w:p>
    <w:p w:rsidR="00A269EE" w:rsidRDefault="00A269EE" w:rsidP="00A269EE">
      <w:pPr>
        <w:pStyle w:val="NoSpacing"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F81685">
        <w:rPr>
          <w:rFonts w:ascii="Arial" w:hAnsi="Arial" w:cs="Arial"/>
          <w:sz w:val="20"/>
          <w:szCs w:val="20"/>
        </w:rPr>
        <w:t>All glazing shall conform to BS</w:t>
      </w:r>
      <w:r>
        <w:rPr>
          <w:rFonts w:ascii="Arial" w:hAnsi="Arial" w:cs="Arial"/>
          <w:sz w:val="20"/>
          <w:szCs w:val="20"/>
        </w:rPr>
        <w:t xml:space="preserve"> </w:t>
      </w:r>
      <w:r w:rsidRPr="00F81685">
        <w:rPr>
          <w:rFonts w:ascii="Arial" w:hAnsi="Arial" w:cs="Arial"/>
          <w:sz w:val="20"/>
          <w:szCs w:val="20"/>
        </w:rPr>
        <w:t xml:space="preserve">6262. </w:t>
      </w:r>
    </w:p>
    <w:p w:rsidR="003F2C28" w:rsidRPr="007C08B2" w:rsidRDefault="003F2C28" w:rsidP="003F2C28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7C08B2">
        <w:rPr>
          <w:rFonts w:ascii="Arial" w:hAnsi="Arial" w:cs="Arial"/>
          <w:bCs/>
          <w:iCs/>
          <w:sz w:val="20"/>
          <w:szCs w:val="20"/>
        </w:rPr>
        <w:t>Incorporated Components:</w:t>
      </w:r>
      <w:r w:rsidRPr="007C08B2">
        <w:rPr>
          <w:rFonts w:ascii="Arial" w:hAnsi="Arial" w:cs="Arial"/>
          <w:sz w:val="20"/>
          <w:szCs w:val="20"/>
        </w:rPr>
        <w:t xml:space="preserve"> </w:t>
      </w:r>
    </w:p>
    <w:p w:rsidR="003F2C28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Where clearly indicated, each window shall</w:t>
      </w:r>
      <w:r>
        <w:rPr>
          <w:rFonts w:ascii="Arial" w:hAnsi="Arial" w:cs="Arial"/>
          <w:sz w:val="20"/>
        </w:rPr>
        <w:t xml:space="preserve"> incorporate a glazed-In v</w:t>
      </w:r>
      <w:r w:rsidRPr="00EA4C0F">
        <w:rPr>
          <w:rFonts w:ascii="Arial" w:hAnsi="Arial" w:cs="Arial"/>
          <w:sz w:val="20"/>
        </w:rPr>
        <w:t>e</w:t>
      </w:r>
      <w:r>
        <w:rPr>
          <w:rFonts w:ascii="Arial" w:hAnsi="Arial" w:cs="Arial"/>
          <w:sz w:val="20"/>
        </w:rPr>
        <w:t>ntilator.</w:t>
      </w:r>
    </w:p>
    <w:p w:rsidR="003F2C28" w:rsidRPr="00EA4C0F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It </w:t>
      </w:r>
      <w:r w:rsidRPr="00EA4C0F">
        <w:rPr>
          <w:rFonts w:ascii="Arial" w:hAnsi="Arial" w:cs="Arial"/>
          <w:sz w:val="20"/>
        </w:rPr>
        <w:t>sh</w:t>
      </w:r>
      <w:r>
        <w:rPr>
          <w:rFonts w:ascii="Arial" w:hAnsi="Arial" w:cs="Arial"/>
          <w:sz w:val="20"/>
        </w:rPr>
        <w:t>all be polyester powder coated</w:t>
      </w:r>
      <w:r w:rsidRPr="00EA4C0F">
        <w:rPr>
          <w:rFonts w:ascii="Arial" w:hAnsi="Arial" w:cs="Arial"/>
          <w:sz w:val="20"/>
        </w:rPr>
        <w:t xml:space="preserve"> to match the window profiles. </w:t>
      </w:r>
    </w:p>
    <w:p w:rsidR="003F2C28" w:rsidRPr="00043408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They shall</w:t>
      </w:r>
      <w:r w:rsidRPr="00EA4C0F">
        <w:rPr>
          <w:rFonts w:ascii="Arial" w:hAnsi="Arial" w:cs="Arial"/>
          <w:sz w:val="20"/>
        </w:rPr>
        <w:t xml:space="preserve"> be fitted wi</w:t>
      </w:r>
      <w:r>
        <w:rPr>
          <w:rFonts w:ascii="Arial" w:hAnsi="Arial" w:cs="Arial"/>
          <w:sz w:val="20"/>
        </w:rPr>
        <w:t>th an external, aluminium hood and shall be fitted with cord</w:t>
      </w:r>
      <w:r w:rsidRPr="00043408">
        <w:rPr>
          <w:rFonts w:ascii="Arial" w:hAnsi="Arial" w:cs="Arial"/>
          <w:sz w:val="20"/>
        </w:rPr>
        <w:t xml:space="preserve"> control. </w:t>
      </w:r>
    </w:p>
    <w:p w:rsidR="003F2C28" w:rsidRPr="00EA4C0F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Each vent must be capable of providing a minimum free airflow in accordance with the current Building Regulations. </w:t>
      </w:r>
    </w:p>
    <w:p w:rsidR="003F2C28" w:rsidRDefault="003F2C28" w:rsidP="003F2C28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Vents shall be tested to BS</w:t>
      </w:r>
      <w:r>
        <w:rPr>
          <w:rFonts w:ascii="Arial" w:hAnsi="Arial" w:cs="Arial"/>
          <w:sz w:val="20"/>
        </w:rPr>
        <w:t xml:space="preserve"> </w:t>
      </w:r>
      <w:r w:rsidRPr="00EA4C0F">
        <w:rPr>
          <w:rFonts w:ascii="Arial" w:hAnsi="Arial" w:cs="Arial"/>
          <w:sz w:val="20"/>
        </w:rPr>
        <w:t>6375 Part 1 1989, and achieve Category C – 600Pa wind &amp; water tightness.</w:t>
      </w:r>
    </w:p>
    <w:p w:rsidR="00A269EE" w:rsidRPr="00EA4C0F" w:rsidRDefault="00A269EE" w:rsidP="00A269EE">
      <w:pPr>
        <w:numPr>
          <w:ilvl w:val="0"/>
          <w:numId w:val="8"/>
        </w:numPr>
        <w:tabs>
          <w:tab w:val="clear" w:pos="1080"/>
          <w:tab w:val="num" w:pos="72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iCs/>
          <w:sz w:val="20"/>
        </w:rPr>
        <w:t>Fixing:</w:t>
      </w:r>
      <w:r w:rsidRPr="00EA4C0F">
        <w:rPr>
          <w:rFonts w:ascii="Arial" w:hAnsi="Arial" w:cs="Arial"/>
          <w:sz w:val="20"/>
        </w:rPr>
        <w:t xml:space="preserve"> </w:t>
      </w:r>
    </w:p>
    <w:p w:rsidR="00A269EE" w:rsidRDefault="00A269EE" w:rsidP="00A269EE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 xml:space="preserve">All fixings shall be in strict accordance with Metal Technology’s instructions and guidelines as detailed in their technical literature and in accordance with the relevant British </w:t>
      </w:r>
      <w:r>
        <w:rPr>
          <w:rFonts w:ascii="Arial" w:hAnsi="Arial" w:cs="Arial"/>
          <w:sz w:val="20"/>
        </w:rPr>
        <w:t>Standards, including BS6262.</w:t>
      </w:r>
    </w:p>
    <w:p w:rsidR="00A269EE" w:rsidRPr="00EA4C0F" w:rsidRDefault="00A269EE" w:rsidP="00A269EE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Fixing shall ensure the window</w:t>
      </w:r>
      <w:r w:rsidRPr="00EA4C0F">
        <w:rPr>
          <w:rFonts w:ascii="Arial" w:hAnsi="Arial" w:cs="Arial"/>
          <w:sz w:val="20"/>
        </w:rPr>
        <w:t xml:space="preserve"> is retained securely within the opening without incurring any da</w:t>
      </w:r>
      <w:r>
        <w:rPr>
          <w:rFonts w:ascii="Arial" w:hAnsi="Arial" w:cs="Arial"/>
          <w:sz w:val="20"/>
        </w:rPr>
        <w:t>mage or distortion to the window</w:t>
      </w:r>
      <w:r w:rsidRPr="00EA4C0F">
        <w:rPr>
          <w:rFonts w:ascii="Arial" w:hAnsi="Arial" w:cs="Arial"/>
          <w:sz w:val="20"/>
        </w:rPr>
        <w:t xml:space="preserve"> frame. </w:t>
      </w:r>
    </w:p>
    <w:p w:rsidR="00A269EE" w:rsidRPr="00EA4C0F" w:rsidRDefault="00A269EE" w:rsidP="00A269EE">
      <w:pPr>
        <w:numPr>
          <w:ilvl w:val="1"/>
          <w:numId w:val="8"/>
        </w:numPr>
        <w:tabs>
          <w:tab w:val="clear" w:pos="1800"/>
          <w:tab w:val="num" w:pos="1440"/>
        </w:tabs>
        <w:spacing w:after="0" w:line="240" w:lineRule="auto"/>
        <w:rPr>
          <w:rFonts w:ascii="Arial" w:hAnsi="Arial" w:cs="Arial"/>
          <w:sz w:val="20"/>
        </w:rPr>
      </w:pPr>
      <w:r w:rsidRPr="00EA4C0F">
        <w:rPr>
          <w:rFonts w:ascii="Arial" w:hAnsi="Arial" w:cs="Arial"/>
          <w:sz w:val="20"/>
        </w:rPr>
        <w:t>Details of the proposed fixing method shall be submitted to the project engineer for approval prior to installation.</w:t>
      </w:r>
    </w:p>
    <w:p w:rsidR="00A269EE" w:rsidRPr="003149CC" w:rsidRDefault="00A269EE" w:rsidP="00A269EE">
      <w:pPr>
        <w:pStyle w:val="NoSpacing"/>
        <w:numPr>
          <w:ilvl w:val="0"/>
          <w:numId w:val="32"/>
        </w:numPr>
        <w:ind w:left="108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iCs/>
          <w:sz w:val="20"/>
          <w:szCs w:val="20"/>
        </w:rPr>
        <w:t>Accessories:</w:t>
      </w:r>
      <w:r w:rsidRPr="003149CC">
        <w:rPr>
          <w:rFonts w:ascii="Arial" w:hAnsi="Arial" w:cs="Arial"/>
          <w:sz w:val="20"/>
          <w:szCs w:val="20"/>
        </w:rPr>
        <w:t xml:space="preserve"> </w:t>
      </w:r>
    </w:p>
    <w:p w:rsidR="00A269EE" w:rsidRDefault="00A269EE" w:rsidP="00A269EE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aluminium flashings, sills and other perimeter trims necessary to ensure the performance of the glazing system shall be the responsibility of</w:t>
      </w:r>
      <w:r>
        <w:rPr>
          <w:rFonts w:ascii="Arial" w:hAnsi="Arial" w:cs="Arial"/>
          <w:sz w:val="20"/>
          <w:szCs w:val="20"/>
        </w:rPr>
        <w:t xml:space="preserve"> the glazing sub-contractor.</w:t>
      </w:r>
    </w:p>
    <w:p w:rsidR="00A269EE" w:rsidRPr="003149CC" w:rsidRDefault="00A269EE" w:rsidP="00A269EE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They </w:t>
      </w:r>
      <w:r w:rsidRPr="003149CC">
        <w:rPr>
          <w:rFonts w:ascii="Arial" w:hAnsi="Arial" w:cs="Arial"/>
          <w:sz w:val="20"/>
          <w:szCs w:val="20"/>
        </w:rPr>
        <w:t>shall be designed, fabricated, finished, install, secured and sealed in accordance the architect’s details.</w:t>
      </w:r>
    </w:p>
    <w:p w:rsidR="00A269EE" w:rsidRDefault="00A269EE" w:rsidP="00A269EE">
      <w:pPr>
        <w:numPr>
          <w:ilvl w:val="1"/>
          <w:numId w:val="33"/>
        </w:numPr>
        <w:spacing w:after="0" w:line="240" w:lineRule="auto"/>
        <w:ind w:left="1800"/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Glazing contractor to take full responsibilit</w:t>
      </w:r>
      <w:r>
        <w:rPr>
          <w:rFonts w:ascii="Arial" w:hAnsi="Arial" w:cs="Arial"/>
          <w:sz w:val="20"/>
          <w:szCs w:val="20"/>
        </w:rPr>
        <w:t>y for butt straps and end caps</w:t>
      </w:r>
      <w:r w:rsidRPr="003149CC">
        <w:rPr>
          <w:rFonts w:ascii="Arial" w:hAnsi="Arial" w:cs="Arial"/>
          <w:sz w:val="20"/>
          <w:szCs w:val="20"/>
        </w:rPr>
        <w:t xml:space="preserve"> to all pressings.</w:t>
      </w:r>
    </w:p>
    <w:p w:rsidR="00614CEA" w:rsidRDefault="00614CEA" w:rsidP="00614CEA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A0534">
        <w:rPr>
          <w:rFonts w:ascii="Arial" w:hAnsi="Arial" w:cs="Arial"/>
          <w:b/>
          <w:sz w:val="20"/>
          <w:szCs w:val="20"/>
        </w:rPr>
        <w:t>Ironmongery Options: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0"/>
          <w:szCs w:val="20"/>
        </w:rPr>
        <w:t>W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e would </w:t>
      </w:r>
      <w:r>
        <w:rPr>
          <w:rFonts w:ascii="Arial" w:hAnsi="Arial" w:cs="Arial"/>
          <w:b/>
          <w:color w:val="FF0000"/>
          <w:sz w:val="20"/>
          <w:szCs w:val="20"/>
        </w:rPr>
        <w:t>recommend</w:t>
      </w:r>
      <w:r w:rsidRPr="00E70B28">
        <w:rPr>
          <w:rFonts w:ascii="Arial" w:hAnsi="Arial" w:cs="Arial"/>
          <w:b/>
          <w:color w:val="FF0000"/>
          <w:sz w:val="20"/>
          <w:szCs w:val="20"/>
        </w:rPr>
        <w:t xml:space="preserve"> consultation between the Des</w:t>
      </w:r>
      <w:r>
        <w:rPr>
          <w:rFonts w:ascii="Arial" w:hAnsi="Arial" w:cs="Arial"/>
          <w:b/>
          <w:color w:val="FF0000"/>
          <w:sz w:val="20"/>
          <w:szCs w:val="20"/>
        </w:rPr>
        <w:t xml:space="preserve">ign Team and Metal Technology </w:t>
      </w:r>
      <w:r w:rsidRPr="00E70B28">
        <w:rPr>
          <w:rFonts w:ascii="Arial" w:hAnsi="Arial" w:cs="Arial"/>
          <w:b/>
          <w:color w:val="FF0000"/>
          <w:sz w:val="20"/>
          <w:szCs w:val="20"/>
        </w:rPr>
        <w:t>on ironmongery options available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to ensure compatibility</w:t>
      </w:r>
      <w:r w:rsidRPr="00E70B28">
        <w:rPr>
          <w:rFonts w:ascii="Arial" w:hAnsi="Arial" w:cs="Arial"/>
          <w:b/>
          <w:color w:val="FF0000"/>
          <w:sz w:val="20"/>
          <w:szCs w:val="20"/>
        </w:rPr>
        <w:t>.</w:t>
      </w:r>
    </w:p>
    <w:p w:rsidR="00614CEA" w:rsidRPr="00995789" w:rsidRDefault="00614CEA" w:rsidP="00614CEA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E0796">
        <w:rPr>
          <w:rFonts w:ascii="Arial" w:hAnsi="Arial" w:cs="Arial"/>
          <w:sz w:val="20"/>
          <w:szCs w:val="20"/>
        </w:rPr>
        <w:t>Standard Metal Technology Locking Handle</w:t>
      </w:r>
      <w:r>
        <w:rPr>
          <w:rFonts w:ascii="Arial" w:hAnsi="Arial" w:cs="Arial"/>
          <w:sz w:val="20"/>
          <w:szCs w:val="20"/>
        </w:rPr>
        <w:t>.</w:t>
      </w:r>
    </w:p>
    <w:p w:rsidR="00614CEA" w:rsidRPr="00FE0796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Handle with Turn Lock.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Fireman’s Axe Boss.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Loose Handle for Fireman’s Axe Boss.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Spring Catch and Link Rod.</w:t>
      </w:r>
    </w:p>
    <w:p w:rsidR="00614CEA" w:rsidRPr="00D12653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BS7950.</w:t>
      </w:r>
    </w:p>
    <w:p w:rsidR="00614CEA" w:rsidRPr="00D12653" w:rsidRDefault="00614CEA" w:rsidP="00614CEA">
      <w:pPr>
        <w:numPr>
          <w:ilvl w:val="1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12653">
        <w:rPr>
          <w:rFonts w:ascii="Arial" w:hAnsi="Arial" w:cs="Arial"/>
          <w:sz w:val="20"/>
          <w:szCs w:val="20"/>
        </w:rPr>
        <w:t>Lifetime Homes.</w:t>
      </w:r>
    </w:p>
    <w:p w:rsidR="00614CEA" w:rsidRPr="00995789" w:rsidRDefault="00614CEA" w:rsidP="00614CEA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Window </w:t>
      </w:r>
      <w:r w:rsidRPr="00995789">
        <w:rPr>
          <w:rFonts w:ascii="Arial" w:hAnsi="Arial" w:cs="Arial"/>
          <w:sz w:val="20"/>
          <w:szCs w:val="20"/>
        </w:rPr>
        <w:t>Gearing</w:t>
      </w:r>
      <w:r>
        <w:rPr>
          <w:rFonts w:ascii="Arial" w:hAnsi="Arial" w:cs="Arial"/>
          <w:sz w:val="20"/>
          <w:szCs w:val="20"/>
        </w:rPr>
        <w:t xml:space="preserve"> Options</w:t>
      </w:r>
      <w:r w:rsidRPr="00995789">
        <w:rPr>
          <w:rFonts w:ascii="Arial" w:hAnsi="Arial" w:cs="Arial"/>
          <w:sz w:val="20"/>
          <w:szCs w:val="20"/>
        </w:rPr>
        <w:t xml:space="preserve">: </w:t>
      </w:r>
    </w:p>
    <w:p w:rsidR="00614CEA" w:rsidRPr="00995789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Metal Techn</w:t>
      </w:r>
      <w:r>
        <w:rPr>
          <w:rFonts w:ascii="Arial" w:hAnsi="Arial" w:cs="Arial"/>
          <w:sz w:val="20"/>
          <w:szCs w:val="20"/>
        </w:rPr>
        <w:t>ology’s Concealed or Surface Mounted Tilt Turn Gearing.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Turn Only Gearing.</w:t>
      </w:r>
    </w:p>
    <w:p w:rsidR="00614CEA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Metal technology’s Tilt Only Gearing.</w:t>
      </w:r>
    </w:p>
    <w:p w:rsidR="00614CEA" w:rsidRPr="00995789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 xml:space="preserve">All gearing shall be provided by Metal Technology and shall be in strict accordance with their recommendations regarding vent sizes and weight. </w:t>
      </w:r>
    </w:p>
    <w:p w:rsidR="00614CEA" w:rsidRPr="00995789" w:rsidRDefault="00614CEA" w:rsidP="00614CEA">
      <w:pPr>
        <w:numPr>
          <w:ilvl w:val="1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789">
        <w:rPr>
          <w:rFonts w:ascii="Arial" w:hAnsi="Arial" w:cs="Arial"/>
          <w:sz w:val="20"/>
          <w:szCs w:val="20"/>
        </w:rPr>
        <w:t>Any further recommendations by the ironmongery manufacturers shall also be taken into consideration.</w:t>
      </w:r>
    </w:p>
    <w:p w:rsidR="00F873A1" w:rsidRPr="00EA1A8A" w:rsidRDefault="00F873A1" w:rsidP="00614CEA">
      <w:pPr>
        <w:spacing w:after="0" w:line="240" w:lineRule="auto"/>
        <w:ind w:left="1800"/>
        <w:rPr>
          <w:rFonts w:ascii="Arial" w:hAnsi="Arial" w:cs="Arial"/>
          <w:sz w:val="20"/>
          <w:szCs w:val="20"/>
        </w:rPr>
      </w:pPr>
    </w:p>
    <w:sectPr w:rsidR="00F873A1" w:rsidRPr="00EA1A8A" w:rsidSect="00A269EE">
      <w:footerReference w:type="default" r:id="rId9"/>
      <w:headerReference w:type="first" r:id="rId10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C5" w:rsidRDefault="00D261C5" w:rsidP="00F705FA">
      <w:pPr>
        <w:spacing w:after="0" w:line="240" w:lineRule="auto"/>
      </w:pPr>
      <w:r>
        <w:separator/>
      </w:r>
    </w:p>
  </w:endnote>
  <w:endnote w:type="continuationSeparator" w:id="0">
    <w:p w:rsidR="00D261C5" w:rsidRDefault="00D261C5" w:rsidP="00F7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A8A" w:rsidRDefault="00EA1A8A" w:rsidP="00F705FA">
    <w:pPr>
      <w:pStyle w:val="Footer"/>
      <w:jc w:val="right"/>
    </w:pPr>
  </w:p>
  <w:p w:rsidR="00A269EE" w:rsidRPr="00B94210" w:rsidRDefault="00A269EE" w:rsidP="00A269EE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Calibri" w:hAnsi="Calibri" w:cs="Calibri"/>
        <w:color w:val="A6A6A6"/>
        <w:sz w:val="16"/>
        <w:szCs w:val="16"/>
      </w:rPr>
      <w:t>L10 – 5</w:t>
    </w:r>
    <w:r w:rsidRPr="00B94210">
      <w:rPr>
        <w:rFonts w:ascii="Calibri" w:hAnsi="Calibri" w:cs="Calibri"/>
        <w:color w:val="A6A6A6"/>
        <w:sz w:val="16"/>
        <w:szCs w:val="16"/>
      </w:rPr>
      <w:t>-20</w:t>
    </w:r>
    <w:r>
      <w:rPr>
        <w:rFonts w:ascii="Calibri" w:hAnsi="Calibri" w:cs="Calibri"/>
        <w:color w:val="A6A6A6"/>
        <w:sz w:val="16"/>
        <w:szCs w:val="16"/>
      </w:rPr>
      <w:t>Hi+</w:t>
    </w:r>
    <w:r w:rsidRPr="00B94210">
      <w:rPr>
        <w:rFonts w:ascii="Calibri" w:hAnsi="Calibri" w:cs="Calibri"/>
        <w:color w:val="A6A6A6"/>
        <w:sz w:val="16"/>
        <w:szCs w:val="16"/>
      </w:rPr>
      <w:t xml:space="preserve"> </w:t>
    </w:r>
    <w:r>
      <w:rPr>
        <w:rFonts w:ascii="Calibri" w:hAnsi="Calibri" w:cs="Calibri"/>
        <w:color w:val="A6A6A6"/>
        <w:sz w:val="16"/>
        <w:szCs w:val="16"/>
      </w:rPr>
      <w:t>Tilt Turn</w:t>
    </w:r>
    <w:r w:rsidRPr="00B94210">
      <w:rPr>
        <w:rFonts w:ascii="Calibri" w:hAnsi="Calibri" w:cs="Calibri"/>
        <w:color w:val="A6A6A6"/>
        <w:sz w:val="16"/>
        <w:szCs w:val="16"/>
      </w:rPr>
      <w:t xml:space="preserve"> Window</w:t>
    </w:r>
  </w:p>
  <w:p w:rsidR="00A269EE" w:rsidRPr="00054E58" w:rsidRDefault="00A269EE" w:rsidP="00A269E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t>Generic Specification for MT Website</w:t>
    </w:r>
  </w:p>
  <w:p w:rsidR="00A269EE" w:rsidRPr="00054E58" w:rsidRDefault="003F2C28" w:rsidP="00A269EE">
    <w:pPr>
      <w:pStyle w:val="Footer"/>
      <w:jc w:val="right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>April</w:t>
    </w:r>
    <w:r w:rsidR="00A269EE" w:rsidRPr="00054E58">
      <w:rPr>
        <w:rFonts w:ascii="Calibri" w:hAnsi="Calibri"/>
        <w:color w:val="A6A6A6"/>
        <w:sz w:val="16"/>
        <w:szCs w:val="16"/>
      </w:rPr>
      <w:t xml:space="preserve"> 2015</w:t>
    </w:r>
  </w:p>
  <w:p w:rsidR="00A269EE" w:rsidRPr="00054E58" w:rsidRDefault="00A269EE" w:rsidP="00A269EE">
    <w:pPr>
      <w:pStyle w:val="Footer"/>
      <w:jc w:val="right"/>
      <w:rPr>
        <w:rFonts w:ascii="Calibri" w:hAnsi="Calibri"/>
        <w:color w:val="A6A6A6"/>
        <w:sz w:val="16"/>
        <w:szCs w:val="16"/>
      </w:rPr>
    </w:pPr>
    <w:r w:rsidRPr="00054E58">
      <w:rPr>
        <w:rFonts w:ascii="Calibri" w:hAnsi="Calibri"/>
        <w:color w:val="A6A6A6"/>
        <w:sz w:val="16"/>
        <w:szCs w:val="16"/>
      </w:rPr>
      <w:fldChar w:fldCharType="begin"/>
    </w:r>
    <w:r w:rsidRPr="00054E58">
      <w:rPr>
        <w:rFonts w:ascii="Calibri" w:hAnsi="Calibri"/>
        <w:color w:val="A6A6A6"/>
        <w:sz w:val="16"/>
        <w:szCs w:val="16"/>
      </w:rPr>
      <w:instrText xml:space="preserve"> PAGE   \* MERGEFORMAT </w:instrText>
    </w:r>
    <w:r w:rsidRPr="00054E58">
      <w:rPr>
        <w:rFonts w:ascii="Calibri" w:hAnsi="Calibri"/>
        <w:color w:val="A6A6A6"/>
        <w:sz w:val="16"/>
        <w:szCs w:val="16"/>
      </w:rPr>
      <w:fldChar w:fldCharType="separate"/>
    </w:r>
    <w:r w:rsidR="003F2C28">
      <w:rPr>
        <w:rFonts w:ascii="Calibri" w:hAnsi="Calibri"/>
        <w:noProof/>
        <w:color w:val="A6A6A6"/>
        <w:sz w:val="16"/>
        <w:szCs w:val="16"/>
      </w:rPr>
      <w:t>4</w:t>
    </w:r>
    <w:r w:rsidRPr="00054E58">
      <w:rPr>
        <w:rFonts w:ascii="Calibri" w:hAnsi="Calibri"/>
        <w:noProof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C5" w:rsidRDefault="00D261C5" w:rsidP="00F705FA">
      <w:pPr>
        <w:spacing w:after="0" w:line="240" w:lineRule="auto"/>
      </w:pPr>
      <w:r>
        <w:separator/>
      </w:r>
    </w:p>
  </w:footnote>
  <w:footnote w:type="continuationSeparator" w:id="0">
    <w:p w:rsidR="00D261C5" w:rsidRDefault="00D261C5" w:rsidP="00F70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9EE" w:rsidRDefault="00A269E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4754245</wp:posOffset>
          </wp:positionH>
          <wp:positionV relativeFrom="paragraph">
            <wp:posOffset>-73025</wp:posOffset>
          </wp:positionV>
          <wp:extent cx="1741805" cy="942975"/>
          <wp:effectExtent l="0" t="0" r="0" b="9525"/>
          <wp:wrapSquare wrapText="bothSides"/>
          <wp:docPr id="1" name="Picture 1" descr="letterhead graphic 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 graphic 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A5601E"/>
    <w:multiLevelType w:val="hybridMultilevel"/>
    <w:tmpl w:val="3ADA066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5A54B00"/>
    <w:multiLevelType w:val="hybridMultilevel"/>
    <w:tmpl w:val="E118D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2B3FFC"/>
    <w:multiLevelType w:val="hybridMultilevel"/>
    <w:tmpl w:val="B6BA953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9DE1F5C"/>
    <w:multiLevelType w:val="hybridMultilevel"/>
    <w:tmpl w:val="B8D6920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B25144"/>
    <w:multiLevelType w:val="hybridMultilevel"/>
    <w:tmpl w:val="BFA49E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F9F1469"/>
    <w:multiLevelType w:val="hybridMultilevel"/>
    <w:tmpl w:val="2574491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79A41B5"/>
    <w:multiLevelType w:val="hybridMultilevel"/>
    <w:tmpl w:val="C292F2B4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4A2425F"/>
    <w:multiLevelType w:val="hybridMultilevel"/>
    <w:tmpl w:val="E7F40E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481CB1"/>
    <w:multiLevelType w:val="hybridMultilevel"/>
    <w:tmpl w:val="EAD21B6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32DCB"/>
    <w:multiLevelType w:val="hybridMultilevel"/>
    <w:tmpl w:val="1F44D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B22F4D"/>
    <w:multiLevelType w:val="hybridMultilevel"/>
    <w:tmpl w:val="94424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FC3A22"/>
    <w:multiLevelType w:val="hybridMultilevel"/>
    <w:tmpl w:val="E20803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662539"/>
    <w:multiLevelType w:val="hybridMultilevel"/>
    <w:tmpl w:val="6B5AC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375DF7"/>
    <w:multiLevelType w:val="hybridMultilevel"/>
    <w:tmpl w:val="EC96FDC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B3E7D7A"/>
    <w:multiLevelType w:val="hybridMultilevel"/>
    <w:tmpl w:val="671067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100AD5"/>
    <w:multiLevelType w:val="hybridMultilevel"/>
    <w:tmpl w:val="E91A1F86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53B2B3C"/>
    <w:multiLevelType w:val="hybridMultilevel"/>
    <w:tmpl w:val="A9081E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6522E6"/>
    <w:multiLevelType w:val="hybridMultilevel"/>
    <w:tmpl w:val="87E26780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7902BEA"/>
    <w:multiLevelType w:val="hybridMultilevel"/>
    <w:tmpl w:val="E9145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146112"/>
    <w:multiLevelType w:val="hybridMultilevel"/>
    <w:tmpl w:val="A830DFE2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79F3252D"/>
    <w:multiLevelType w:val="hybridMultilevel"/>
    <w:tmpl w:val="8F7865F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2"/>
  </w:num>
  <w:num w:numId="4">
    <w:abstractNumId w:val="27"/>
  </w:num>
  <w:num w:numId="5">
    <w:abstractNumId w:val="11"/>
  </w:num>
  <w:num w:numId="6">
    <w:abstractNumId w:val="16"/>
  </w:num>
  <w:num w:numId="7">
    <w:abstractNumId w:val="20"/>
  </w:num>
  <w:num w:numId="8">
    <w:abstractNumId w:val="25"/>
  </w:num>
  <w:num w:numId="9">
    <w:abstractNumId w:val="26"/>
  </w:num>
  <w:num w:numId="10">
    <w:abstractNumId w:val="7"/>
  </w:num>
  <w:num w:numId="11">
    <w:abstractNumId w:val="19"/>
  </w:num>
  <w:num w:numId="12">
    <w:abstractNumId w:val="28"/>
  </w:num>
  <w:num w:numId="13">
    <w:abstractNumId w:val="2"/>
  </w:num>
  <w:num w:numId="14">
    <w:abstractNumId w:val="24"/>
  </w:num>
  <w:num w:numId="15">
    <w:abstractNumId w:val="29"/>
  </w:num>
  <w:num w:numId="16">
    <w:abstractNumId w:val="23"/>
  </w:num>
  <w:num w:numId="17">
    <w:abstractNumId w:val="0"/>
  </w:num>
  <w:num w:numId="18">
    <w:abstractNumId w:val="3"/>
  </w:num>
  <w:num w:numId="19">
    <w:abstractNumId w:val="17"/>
  </w:num>
  <w:num w:numId="20">
    <w:abstractNumId w:val="13"/>
  </w:num>
  <w:num w:numId="21">
    <w:abstractNumId w:val="6"/>
  </w:num>
  <w:num w:numId="22">
    <w:abstractNumId w:val="14"/>
  </w:num>
  <w:num w:numId="23">
    <w:abstractNumId w:val="30"/>
  </w:num>
  <w:num w:numId="24">
    <w:abstractNumId w:val="18"/>
  </w:num>
  <w:num w:numId="25">
    <w:abstractNumId w:val="31"/>
  </w:num>
  <w:num w:numId="26">
    <w:abstractNumId w:val="10"/>
  </w:num>
  <w:num w:numId="27">
    <w:abstractNumId w:val="1"/>
  </w:num>
  <w:num w:numId="28">
    <w:abstractNumId w:val="9"/>
  </w:num>
  <w:num w:numId="29">
    <w:abstractNumId w:val="8"/>
  </w:num>
  <w:num w:numId="30">
    <w:abstractNumId w:val="5"/>
  </w:num>
  <w:num w:numId="31">
    <w:abstractNumId w:val="4"/>
  </w:num>
  <w:num w:numId="32">
    <w:abstractNumId w:val="3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38"/>
    <w:rsid w:val="000469E5"/>
    <w:rsid w:val="000733F3"/>
    <w:rsid w:val="000971F6"/>
    <w:rsid w:val="001259AB"/>
    <w:rsid w:val="00161D2E"/>
    <w:rsid w:val="00191621"/>
    <w:rsid w:val="00230785"/>
    <w:rsid w:val="00255068"/>
    <w:rsid w:val="002958F0"/>
    <w:rsid w:val="002A34FF"/>
    <w:rsid w:val="002F2564"/>
    <w:rsid w:val="002F4C38"/>
    <w:rsid w:val="00312CCF"/>
    <w:rsid w:val="0035201E"/>
    <w:rsid w:val="00370BAF"/>
    <w:rsid w:val="003D1CC7"/>
    <w:rsid w:val="003F2C28"/>
    <w:rsid w:val="00441BE4"/>
    <w:rsid w:val="004C28EE"/>
    <w:rsid w:val="004E4681"/>
    <w:rsid w:val="00554EB8"/>
    <w:rsid w:val="005D0DBA"/>
    <w:rsid w:val="00614CEA"/>
    <w:rsid w:val="00647BF2"/>
    <w:rsid w:val="0069219F"/>
    <w:rsid w:val="006A56E2"/>
    <w:rsid w:val="006F70CB"/>
    <w:rsid w:val="00796A37"/>
    <w:rsid w:val="007A7864"/>
    <w:rsid w:val="00884C0C"/>
    <w:rsid w:val="00897FB7"/>
    <w:rsid w:val="00917609"/>
    <w:rsid w:val="00995789"/>
    <w:rsid w:val="009A31EC"/>
    <w:rsid w:val="009A3EA3"/>
    <w:rsid w:val="00A269EE"/>
    <w:rsid w:val="00AF38E7"/>
    <w:rsid w:val="00B6348E"/>
    <w:rsid w:val="00B659A5"/>
    <w:rsid w:val="00BA2E30"/>
    <w:rsid w:val="00C0585C"/>
    <w:rsid w:val="00C25A77"/>
    <w:rsid w:val="00D261C5"/>
    <w:rsid w:val="00DC7905"/>
    <w:rsid w:val="00E74B34"/>
    <w:rsid w:val="00EA1A8A"/>
    <w:rsid w:val="00EC66E4"/>
    <w:rsid w:val="00F5239F"/>
    <w:rsid w:val="00F64A70"/>
    <w:rsid w:val="00F66CFF"/>
    <w:rsid w:val="00F705FA"/>
    <w:rsid w:val="00F873A1"/>
    <w:rsid w:val="00FA17E8"/>
    <w:rsid w:val="00FB64C9"/>
    <w:rsid w:val="00FC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ABFE3F94-E97A-480C-A1AD-2F9C2F50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C3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2F4C3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semiHidden/>
    <w:rsid w:val="002F4C38"/>
    <w:rPr>
      <w:rFonts w:eastAsia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2F4C38"/>
    <w:rPr>
      <w:rFonts w:eastAsia="Times New Roman"/>
      <w:b/>
      <w:bCs/>
      <w:i/>
      <w:i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2F4C3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FooterChar">
    <w:name w:val="Footer Char"/>
    <w:link w:val="Footer"/>
    <w:uiPriority w:val="99"/>
    <w:rsid w:val="002F4C38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F4C38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2F4C38"/>
    <w:rPr>
      <w:i/>
      <w:iCs/>
    </w:rPr>
  </w:style>
  <w:style w:type="paragraph" w:styleId="BodyText">
    <w:name w:val="Body Text"/>
    <w:basedOn w:val="Normal"/>
    <w:link w:val="BodyTextChar"/>
    <w:rsid w:val="002F4C3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2F4C38"/>
    <w:rPr>
      <w:rFonts w:ascii="Times New Roman" w:eastAsia="Times New Roman" w:hAnsi="Times New Roman"/>
      <w:sz w:val="24"/>
      <w:lang w:eastAsia="en-US"/>
    </w:rPr>
  </w:style>
  <w:style w:type="paragraph" w:styleId="BodyText2">
    <w:name w:val="Body Text 2"/>
    <w:basedOn w:val="Normal"/>
    <w:link w:val="BodyText2Char"/>
    <w:rsid w:val="002F4C38"/>
    <w:pPr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2Char">
    <w:name w:val="Body Text 2 Char"/>
    <w:link w:val="BodyText2"/>
    <w:rsid w:val="002F4C38"/>
    <w:rPr>
      <w:rFonts w:ascii="Times New Roman" w:eastAsia="Times New Roman" w:hAnsi="Times New Roman"/>
      <w:sz w:val="24"/>
      <w:lang w:eastAsia="en-US"/>
    </w:rPr>
  </w:style>
  <w:style w:type="character" w:styleId="Hyperlink">
    <w:name w:val="Hyperlink"/>
    <w:rsid w:val="002F4C38"/>
    <w:rPr>
      <w:color w:val="0000FF"/>
      <w:u w:val="single"/>
    </w:rPr>
  </w:style>
  <w:style w:type="paragraph" w:styleId="NoSpacing">
    <w:name w:val="No Spacing"/>
    <w:uiPriority w:val="1"/>
    <w:qFormat/>
    <w:rsid w:val="00884C0C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705F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705F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ltechnolog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es@metaltechnolog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1720</Words>
  <Characters>9808</Characters>
  <Application>Microsoft Office Word</Application>
  <DocSecurity>4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11505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McCaw</dc:creator>
  <cp:keywords/>
  <cp:lastModifiedBy>Gordon McCaw</cp:lastModifiedBy>
  <cp:revision>2</cp:revision>
  <dcterms:created xsi:type="dcterms:W3CDTF">2015-04-19T14:57:00Z</dcterms:created>
  <dcterms:modified xsi:type="dcterms:W3CDTF">2015-04-19T14:57:00Z</dcterms:modified>
</cp:coreProperties>
</file>